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D3" w:rsidRPr="002C7232" w:rsidRDefault="000972D3" w:rsidP="000972D3">
      <w:pPr>
        <w:rPr>
          <w:b/>
          <w:bCs/>
          <w:rtl/>
        </w:rPr>
      </w:pPr>
      <w:r w:rsidRPr="002C7232">
        <w:rPr>
          <w:b/>
          <w:bCs/>
          <w:rtl/>
        </w:rPr>
        <w:t>پ</w:t>
      </w:r>
      <w:r w:rsidRPr="002C7232">
        <w:rPr>
          <w:rFonts w:hint="cs"/>
          <w:b/>
          <w:bCs/>
          <w:rtl/>
        </w:rPr>
        <w:t>ی</w:t>
      </w:r>
      <w:r w:rsidRPr="002C7232">
        <w:rPr>
          <w:rFonts w:hint="eastAsia"/>
          <w:b/>
          <w:bCs/>
          <w:rtl/>
        </w:rPr>
        <w:t>شران</w:t>
      </w:r>
      <w:r w:rsidRPr="002C7232">
        <w:rPr>
          <w:b/>
          <w:bCs/>
          <w:rtl/>
        </w:rPr>
        <w:t xml:space="preserve"> ها</w:t>
      </w:r>
      <w:r w:rsidRPr="002C7232">
        <w:rPr>
          <w:rFonts w:hint="cs"/>
          <w:b/>
          <w:bCs/>
          <w:rtl/>
        </w:rPr>
        <w:t>ی</w:t>
      </w:r>
      <w:r w:rsidRPr="002C7232">
        <w:rPr>
          <w:b/>
          <w:bCs/>
          <w:rtl/>
        </w:rPr>
        <w:t xml:space="preserve"> مد</w:t>
      </w:r>
      <w:r w:rsidRPr="002C7232">
        <w:rPr>
          <w:rFonts w:hint="cs"/>
          <w:b/>
          <w:bCs/>
          <w:rtl/>
        </w:rPr>
        <w:t>ی</w:t>
      </w:r>
      <w:r w:rsidRPr="002C7232">
        <w:rPr>
          <w:rFonts w:hint="eastAsia"/>
          <w:b/>
          <w:bCs/>
          <w:rtl/>
        </w:rPr>
        <w:t>ر</w:t>
      </w:r>
      <w:r w:rsidRPr="002C7232">
        <w:rPr>
          <w:rFonts w:hint="cs"/>
          <w:b/>
          <w:bCs/>
          <w:rtl/>
        </w:rPr>
        <w:t>ی</w:t>
      </w:r>
      <w:r w:rsidRPr="002C7232">
        <w:rPr>
          <w:rFonts w:hint="eastAsia"/>
          <w:b/>
          <w:bCs/>
          <w:rtl/>
        </w:rPr>
        <w:t>ت</w:t>
      </w:r>
      <w:r w:rsidRPr="002C7232">
        <w:rPr>
          <w:b/>
          <w:bCs/>
          <w:rtl/>
        </w:rPr>
        <w:t xml:space="preserve"> سرما</w:t>
      </w:r>
      <w:r w:rsidRPr="002C7232">
        <w:rPr>
          <w:rFonts w:hint="cs"/>
          <w:b/>
          <w:bCs/>
          <w:rtl/>
        </w:rPr>
        <w:t>ی</w:t>
      </w:r>
      <w:r w:rsidRPr="002C7232">
        <w:rPr>
          <w:rFonts w:hint="eastAsia"/>
          <w:b/>
          <w:bCs/>
          <w:rtl/>
        </w:rPr>
        <w:t>ه</w:t>
      </w:r>
      <w:r w:rsidRPr="002C7232">
        <w:rPr>
          <w:b/>
          <w:bCs/>
          <w:rtl/>
        </w:rPr>
        <w:t xml:space="preserve"> انسان</w:t>
      </w:r>
      <w:r w:rsidRPr="002C7232">
        <w:rPr>
          <w:rFonts w:hint="cs"/>
          <w:b/>
          <w:bCs/>
          <w:rtl/>
        </w:rPr>
        <w:t>ی</w:t>
      </w:r>
    </w:p>
    <w:p w:rsidR="002C7232" w:rsidRDefault="002C7232" w:rsidP="000972D3">
      <w:pPr>
        <w:rPr>
          <w:rtl/>
        </w:rPr>
      </w:pPr>
    </w:p>
    <w:p w:rsidR="000972D3" w:rsidRPr="000972D3" w:rsidRDefault="000972D3" w:rsidP="000972D3">
      <w:r w:rsidRPr="000972D3">
        <w:rPr>
          <w:rtl/>
        </w:rPr>
        <w:t>مقدمه</w:t>
      </w:r>
    </w:p>
    <w:p w:rsidR="000972D3" w:rsidRPr="000972D3" w:rsidRDefault="000972D3" w:rsidP="000972D3">
      <w:r w:rsidRPr="000972D3">
        <w:rPr>
          <w:rtl/>
        </w:rPr>
        <w:t xml:space="preserve">در مباحث قبلی مفهوم سرمایه انسانی و </w:t>
      </w:r>
      <w:hyperlink r:id="rId5" w:history="1">
        <w:r w:rsidRPr="000972D3">
          <w:rPr>
            <w:rStyle w:val="Hyperlink"/>
            <w:rtl/>
          </w:rPr>
          <w:t>تعریف مدیریت سرمایه انسانی</w:t>
        </w:r>
      </w:hyperlink>
      <w:r w:rsidRPr="000972D3">
        <w:t xml:space="preserve"> </w:t>
      </w:r>
      <w:r w:rsidRPr="000972D3">
        <w:rPr>
          <w:rtl/>
        </w:rPr>
        <w:t>را بیان کردیم. در این مبحث می خواهیم پیشران های</w:t>
      </w:r>
      <w:r w:rsidRPr="000972D3">
        <w:rPr>
          <w:rFonts w:ascii="Cambria" w:hAnsi="Cambria" w:cs="Cambria" w:hint="cs"/>
          <w:rtl/>
        </w:rPr>
        <w:t> </w:t>
      </w:r>
      <w:r w:rsidRPr="000972D3">
        <w:rPr>
          <w:rFonts w:hint="cs"/>
          <w:rtl/>
        </w:rPr>
        <w:t>مدیریت</w:t>
      </w:r>
      <w:r w:rsidRPr="000972D3">
        <w:rPr>
          <w:rtl/>
        </w:rPr>
        <w:t xml:space="preserve"> </w:t>
      </w:r>
      <w:r w:rsidRPr="000972D3">
        <w:rPr>
          <w:rFonts w:hint="cs"/>
          <w:rtl/>
        </w:rPr>
        <w:t>سرمایه</w:t>
      </w:r>
      <w:r w:rsidRPr="000972D3">
        <w:rPr>
          <w:rtl/>
        </w:rPr>
        <w:t xml:space="preserve"> </w:t>
      </w:r>
      <w:r w:rsidRPr="000972D3">
        <w:rPr>
          <w:rFonts w:hint="cs"/>
          <w:rtl/>
        </w:rPr>
        <w:t>انسانی</w:t>
      </w:r>
      <w:r w:rsidRPr="000972D3">
        <w:rPr>
          <w:rtl/>
        </w:rPr>
        <w:t xml:space="preserve"> </w:t>
      </w:r>
      <w:r w:rsidRPr="000972D3">
        <w:rPr>
          <w:rFonts w:hint="cs"/>
          <w:rtl/>
        </w:rPr>
        <w:t>را</w:t>
      </w:r>
      <w:r w:rsidRPr="000972D3">
        <w:rPr>
          <w:rtl/>
        </w:rPr>
        <w:t xml:space="preserve"> </w:t>
      </w:r>
      <w:r w:rsidRPr="000972D3">
        <w:rPr>
          <w:rFonts w:hint="cs"/>
          <w:rtl/>
        </w:rPr>
        <w:t>بیان</w:t>
      </w:r>
      <w:r w:rsidRPr="000972D3">
        <w:rPr>
          <w:rtl/>
        </w:rPr>
        <w:t xml:space="preserve"> </w:t>
      </w:r>
      <w:r w:rsidRPr="000972D3">
        <w:rPr>
          <w:rFonts w:hint="cs"/>
          <w:rtl/>
        </w:rPr>
        <w:t>کنیم</w:t>
      </w:r>
      <w:r w:rsidRPr="000972D3">
        <w:rPr>
          <w:rtl/>
        </w:rPr>
        <w:t xml:space="preserve"> </w:t>
      </w:r>
      <w:r w:rsidRPr="000972D3">
        <w:rPr>
          <w:rFonts w:hint="cs"/>
          <w:rtl/>
        </w:rPr>
        <w:t>و</w:t>
      </w:r>
      <w:r w:rsidRPr="000972D3">
        <w:rPr>
          <w:rtl/>
        </w:rPr>
        <w:t xml:space="preserve"> </w:t>
      </w:r>
      <w:r w:rsidRPr="000972D3">
        <w:rPr>
          <w:rFonts w:hint="cs"/>
          <w:rtl/>
        </w:rPr>
        <w:t>هرکدام</w:t>
      </w:r>
      <w:r w:rsidRPr="000972D3">
        <w:rPr>
          <w:rtl/>
        </w:rPr>
        <w:t xml:space="preserve"> </w:t>
      </w:r>
      <w:r w:rsidRPr="000972D3">
        <w:rPr>
          <w:rFonts w:hint="cs"/>
          <w:rtl/>
        </w:rPr>
        <w:t>را</w:t>
      </w:r>
      <w:r w:rsidRPr="000972D3">
        <w:rPr>
          <w:rtl/>
        </w:rPr>
        <w:t xml:space="preserve"> </w:t>
      </w:r>
      <w:r w:rsidRPr="000972D3">
        <w:rPr>
          <w:rFonts w:hint="cs"/>
          <w:rtl/>
        </w:rPr>
        <w:t>بطور</w:t>
      </w:r>
      <w:r w:rsidRPr="000972D3">
        <w:rPr>
          <w:rtl/>
        </w:rPr>
        <w:t xml:space="preserve"> </w:t>
      </w:r>
      <w:r w:rsidRPr="000972D3">
        <w:rPr>
          <w:rFonts w:hint="cs"/>
          <w:rtl/>
        </w:rPr>
        <w:t>خلاصه</w:t>
      </w:r>
      <w:r w:rsidRPr="000972D3">
        <w:rPr>
          <w:rtl/>
        </w:rPr>
        <w:t xml:space="preserve"> </w:t>
      </w:r>
      <w:r w:rsidRPr="000972D3">
        <w:rPr>
          <w:rFonts w:hint="cs"/>
          <w:rtl/>
        </w:rPr>
        <w:t>شرح</w:t>
      </w:r>
      <w:r w:rsidRPr="000972D3">
        <w:rPr>
          <w:rtl/>
        </w:rPr>
        <w:t xml:space="preserve"> </w:t>
      </w:r>
      <w:r w:rsidRPr="000972D3">
        <w:rPr>
          <w:rFonts w:hint="cs"/>
          <w:rtl/>
        </w:rPr>
        <w:t>دهیم</w:t>
      </w:r>
      <w:r w:rsidRPr="000972D3">
        <w:t>.</w:t>
      </w:r>
    </w:p>
    <w:p w:rsidR="000972D3" w:rsidRPr="000972D3" w:rsidRDefault="000972D3" w:rsidP="000972D3">
      <w:r w:rsidRPr="000972D3">
        <w:rPr>
          <w:rtl/>
        </w:rPr>
        <w:t>مدیریت سرمایه انسانی اشاره به مدیریت کارکنان برای مشارکت معنادار در بهره وری کل سازمان دارد. هرکارمندی نهایت تلاش خود را می کند تا از دانش و مهارت خود در راستای ارتقا سازمان استفاده کند تا</w:t>
      </w:r>
      <w:r w:rsidRPr="000972D3">
        <w:rPr>
          <w:rFonts w:ascii="Cambria" w:hAnsi="Cambria" w:cs="Cambria" w:hint="cs"/>
          <w:rtl/>
        </w:rPr>
        <w:t> </w:t>
      </w:r>
      <w:r w:rsidRPr="000972D3">
        <w:rPr>
          <w:rFonts w:hint="cs"/>
          <w:rtl/>
        </w:rPr>
        <w:t>در</w:t>
      </w:r>
      <w:r w:rsidRPr="000972D3">
        <w:rPr>
          <w:rtl/>
        </w:rPr>
        <w:t xml:space="preserve"> </w:t>
      </w:r>
      <w:r w:rsidRPr="000972D3">
        <w:rPr>
          <w:rFonts w:hint="cs"/>
          <w:rtl/>
        </w:rPr>
        <w:t>طول</w:t>
      </w:r>
      <w:r w:rsidRPr="000972D3">
        <w:rPr>
          <w:rtl/>
        </w:rPr>
        <w:t xml:space="preserve"> </w:t>
      </w:r>
      <w:r w:rsidRPr="000972D3">
        <w:rPr>
          <w:rFonts w:hint="cs"/>
          <w:rtl/>
        </w:rPr>
        <w:t>زمان</w:t>
      </w:r>
      <w:r w:rsidRPr="000972D3">
        <w:rPr>
          <w:rtl/>
        </w:rPr>
        <w:t xml:space="preserve"> </w:t>
      </w:r>
      <w:r w:rsidRPr="000972D3">
        <w:rPr>
          <w:rFonts w:hint="cs"/>
          <w:rtl/>
        </w:rPr>
        <w:t>تبدیل</w:t>
      </w:r>
      <w:r w:rsidRPr="000972D3">
        <w:rPr>
          <w:rtl/>
        </w:rPr>
        <w:t xml:space="preserve"> </w:t>
      </w:r>
      <w:r w:rsidRPr="000972D3">
        <w:rPr>
          <w:rFonts w:hint="cs"/>
          <w:rtl/>
        </w:rPr>
        <w:t>به</w:t>
      </w:r>
      <w:r w:rsidRPr="000972D3">
        <w:rPr>
          <w:rtl/>
        </w:rPr>
        <w:t xml:space="preserve"> </w:t>
      </w:r>
      <w:r w:rsidRPr="000972D3">
        <w:rPr>
          <w:rFonts w:hint="cs"/>
          <w:rtl/>
        </w:rPr>
        <w:t>یک</w:t>
      </w:r>
      <w:r w:rsidRPr="000972D3">
        <w:rPr>
          <w:rtl/>
        </w:rPr>
        <w:t xml:space="preserve"> </w:t>
      </w:r>
      <w:r w:rsidRPr="000972D3">
        <w:rPr>
          <w:rFonts w:hint="cs"/>
          <w:rtl/>
        </w:rPr>
        <w:t>منبع</w:t>
      </w:r>
      <w:r w:rsidRPr="000972D3">
        <w:rPr>
          <w:rtl/>
        </w:rPr>
        <w:t xml:space="preserve"> </w:t>
      </w:r>
      <w:r w:rsidRPr="000972D3">
        <w:rPr>
          <w:rFonts w:hint="cs"/>
          <w:rtl/>
        </w:rPr>
        <w:t>استراتژیک</w:t>
      </w:r>
      <w:r w:rsidRPr="000972D3">
        <w:rPr>
          <w:rtl/>
        </w:rPr>
        <w:t xml:space="preserve"> </w:t>
      </w:r>
      <w:r w:rsidRPr="000972D3">
        <w:rPr>
          <w:rFonts w:hint="cs"/>
          <w:rtl/>
        </w:rPr>
        <w:t>شود</w:t>
      </w:r>
      <w:r w:rsidRPr="000972D3">
        <w:rPr>
          <w:rtl/>
        </w:rPr>
        <w:t xml:space="preserve">. </w:t>
      </w:r>
      <w:r w:rsidRPr="000972D3">
        <w:rPr>
          <w:rFonts w:hint="cs"/>
          <w:rtl/>
        </w:rPr>
        <w:t>بر</w:t>
      </w:r>
      <w:r w:rsidRPr="000972D3">
        <w:rPr>
          <w:rtl/>
        </w:rPr>
        <w:t xml:space="preserve"> </w:t>
      </w:r>
      <w:r w:rsidRPr="000972D3">
        <w:rPr>
          <w:rFonts w:hint="cs"/>
          <w:rtl/>
        </w:rPr>
        <w:t>همین</w:t>
      </w:r>
      <w:r w:rsidRPr="000972D3">
        <w:rPr>
          <w:rtl/>
        </w:rPr>
        <w:t xml:space="preserve"> </w:t>
      </w:r>
      <w:r w:rsidRPr="000972D3">
        <w:rPr>
          <w:rFonts w:hint="cs"/>
          <w:rtl/>
        </w:rPr>
        <w:t>اساس</w:t>
      </w:r>
      <w:r w:rsidRPr="000972D3">
        <w:rPr>
          <w:rtl/>
        </w:rPr>
        <w:t xml:space="preserve"> </w:t>
      </w:r>
      <w:r w:rsidRPr="000972D3">
        <w:rPr>
          <w:rFonts w:hint="cs"/>
          <w:rtl/>
        </w:rPr>
        <w:t>پیشران</w:t>
      </w:r>
      <w:r w:rsidRPr="000972D3">
        <w:rPr>
          <w:rtl/>
        </w:rPr>
        <w:t xml:space="preserve"> </w:t>
      </w:r>
      <w:r w:rsidRPr="000972D3">
        <w:rPr>
          <w:rFonts w:hint="cs"/>
          <w:rtl/>
        </w:rPr>
        <w:t>های</w:t>
      </w:r>
      <w:r w:rsidRPr="000972D3">
        <w:rPr>
          <w:rtl/>
        </w:rPr>
        <w:t xml:space="preserve"> </w:t>
      </w:r>
      <w:hyperlink r:id="rId6" w:history="1">
        <w:r w:rsidRPr="000972D3">
          <w:rPr>
            <w:rStyle w:val="Hyperlink"/>
            <w:rtl/>
          </w:rPr>
          <w:t>مدیریت سرمایه انسانی</w:t>
        </w:r>
      </w:hyperlink>
      <w:r w:rsidRPr="000972D3">
        <w:t xml:space="preserve"> </w:t>
      </w:r>
      <w:r w:rsidRPr="000972D3">
        <w:rPr>
          <w:rtl/>
        </w:rPr>
        <w:t>به عنوان کاتالیزر عمل می کنند. این پیشران ها موجب بهره وری کارکنان و کل سازمان می شوند. این پیشران ها به پنج گروه اصلی تقسیم می شوند</w:t>
      </w:r>
      <w:r w:rsidRPr="000972D3">
        <w:t>:</w:t>
      </w:r>
    </w:p>
    <w:p w:rsidR="000972D3" w:rsidRPr="000972D3" w:rsidRDefault="000972D3" w:rsidP="000972D3">
      <w:pPr>
        <w:jc w:val="center"/>
      </w:pPr>
      <w:r w:rsidRPr="000972D3">
        <w:drawing>
          <wp:inline distT="0" distB="0" distL="0" distR="0">
            <wp:extent cx="3752850" cy="3752850"/>
            <wp:effectExtent l="0" t="0" r="0" b="0"/>
            <wp:docPr id="2" name="Picture 2" descr="http://blog.sanjup.com/wp-content/uploads/2017/11/236-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anjup.com/wp-content/uploads/2017/11/236-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rsidR="000972D3" w:rsidRPr="00A46CD6" w:rsidRDefault="000972D3" w:rsidP="000972D3">
      <w:pPr>
        <w:numPr>
          <w:ilvl w:val="0"/>
          <w:numId w:val="4"/>
        </w:numPr>
        <w:rPr>
          <w:b/>
          <w:bCs/>
          <w:sz w:val="28"/>
          <w:szCs w:val="28"/>
        </w:rPr>
      </w:pPr>
      <w:bookmarkStart w:id="0" w:name="_GoBack"/>
      <w:r w:rsidRPr="00A46CD6">
        <w:rPr>
          <w:b/>
          <w:bCs/>
          <w:sz w:val="28"/>
          <w:szCs w:val="28"/>
          <w:rtl/>
        </w:rPr>
        <w:t>مهارت رهبری</w:t>
      </w:r>
    </w:p>
    <w:bookmarkEnd w:id="0"/>
    <w:p w:rsidR="000972D3" w:rsidRPr="000972D3" w:rsidRDefault="000972D3" w:rsidP="002C7232">
      <w:pPr>
        <w:numPr>
          <w:ilvl w:val="0"/>
          <w:numId w:val="5"/>
        </w:numPr>
      </w:pPr>
      <w:r w:rsidRPr="00A46CD6">
        <w:rPr>
          <w:b/>
          <w:bCs/>
          <w:rtl/>
        </w:rPr>
        <w:t>ارتباطی</w:t>
      </w:r>
      <w:r w:rsidR="002C7232">
        <w:rPr>
          <w:rFonts w:hint="cs"/>
          <w:rtl/>
        </w:rPr>
        <w:t xml:space="preserve">: </w:t>
      </w:r>
      <w:r w:rsidRPr="000972D3">
        <w:rPr>
          <w:rtl/>
        </w:rPr>
        <w:t>با کارکنان باید خوب رفتار شود تا احساس وابستگی و وفاداری آنها نسبت به سازمان افزایش یابد. مدیران باید حواسشان باشد که نقش کارکنان تنها حضور و دریافت دستورات آنها نیست. بلکه آنها باید خیلی خوب با زیردستان خود ارتباط برقرار کنند. کارکنان باید دسترسی آسان به مدیریت ارشد داشته باشند. ارتباطات از مدیریت به کارکنان باید بصورت ارتباطات عمودی از بالا به پایین باشد و لذا ضروری است تا کارکنان از اهداف کلان و کوچک مدیران آگاه باشند تا انتظارات انها را درک کنند</w:t>
      </w:r>
      <w:r w:rsidRPr="000972D3">
        <w:t>.</w:t>
      </w:r>
    </w:p>
    <w:p w:rsidR="000972D3" w:rsidRPr="000972D3" w:rsidRDefault="000972D3" w:rsidP="002C7232">
      <w:pPr>
        <w:numPr>
          <w:ilvl w:val="0"/>
          <w:numId w:val="5"/>
        </w:numPr>
      </w:pPr>
      <w:r w:rsidRPr="00A46CD6">
        <w:rPr>
          <w:b/>
          <w:bCs/>
          <w:rtl/>
        </w:rPr>
        <w:lastRenderedPageBreak/>
        <w:t>انتقاد پذیری</w:t>
      </w:r>
      <w:r w:rsidR="002C7232">
        <w:rPr>
          <w:rFonts w:hint="cs"/>
          <w:rtl/>
        </w:rPr>
        <w:t xml:space="preserve">: </w:t>
      </w:r>
      <w:r w:rsidRPr="000972D3">
        <w:rPr>
          <w:rtl/>
        </w:rPr>
        <w:t>مدیریت باید با کارکنان در یک فضای مشترک بشیند، پیشنهادات و بازخورد ها آنها را دریافت کند</w:t>
      </w:r>
      <w:r w:rsidRPr="000972D3">
        <w:t>.</w:t>
      </w:r>
    </w:p>
    <w:p w:rsidR="000972D3" w:rsidRPr="000972D3" w:rsidRDefault="000972D3" w:rsidP="000972D3">
      <w:pPr>
        <w:numPr>
          <w:ilvl w:val="0"/>
          <w:numId w:val="5"/>
        </w:numPr>
      </w:pPr>
      <w:r w:rsidRPr="00A46CD6">
        <w:rPr>
          <w:b/>
          <w:bCs/>
          <w:rtl/>
        </w:rPr>
        <w:t>نظارت و سرپرستی</w:t>
      </w:r>
      <w:r w:rsidRPr="000972D3">
        <w:rPr>
          <w:rtl/>
        </w:rPr>
        <w:t>: مدیران ارشد اجرایی باید سطوح مختلف سلسله مراتبی را بین خود و کارکنان کاهش دهند. مدیریت باید با کارکنان هرلحظه تعامل داشته باد و به آنها انگیزه دهد</w:t>
      </w:r>
      <w:r w:rsidRPr="000972D3">
        <w:t>.</w:t>
      </w:r>
    </w:p>
    <w:p w:rsidR="000972D3" w:rsidRPr="000972D3" w:rsidRDefault="000972D3" w:rsidP="002C7232">
      <w:pPr>
        <w:numPr>
          <w:ilvl w:val="0"/>
          <w:numId w:val="5"/>
        </w:numPr>
      </w:pPr>
      <w:r w:rsidRPr="00A46CD6">
        <w:rPr>
          <w:b/>
          <w:bCs/>
          <w:rtl/>
        </w:rPr>
        <w:t>نظارت و سرپرستی</w:t>
      </w:r>
      <w:r w:rsidR="002C7232">
        <w:rPr>
          <w:rFonts w:hint="cs"/>
          <w:rtl/>
        </w:rPr>
        <w:t xml:space="preserve">: </w:t>
      </w:r>
      <w:r w:rsidRPr="000972D3">
        <w:rPr>
          <w:rtl/>
        </w:rPr>
        <w:t>مدیران ارشد اجرای باید سطح سلسله مراتب را بین خود و کارکنان کاهش دهند. باید لحظه به لحظه با آنها ارتباط و تعامل داشته باشند و به آنها انگیزده دهند تا بهترین تلاششان را در راستای موفقیت سازمان انجام دهند</w:t>
      </w:r>
      <w:r w:rsidRPr="000972D3">
        <w:t>.</w:t>
      </w:r>
    </w:p>
    <w:p w:rsidR="000972D3" w:rsidRPr="000972D3" w:rsidRDefault="000972D3" w:rsidP="002C7232">
      <w:pPr>
        <w:numPr>
          <w:ilvl w:val="0"/>
          <w:numId w:val="5"/>
        </w:numPr>
      </w:pPr>
      <w:r w:rsidRPr="00A46CD6">
        <w:rPr>
          <w:b/>
          <w:bCs/>
          <w:rtl/>
        </w:rPr>
        <w:t>رهبری</w:t>
      </w:r>
      <w:r w:rsidR="002C7232">
        <w:rPr>
          <w:rFonts w:hint="cs"/>
          <w:rtl/>
        </w:rPr>
        <w:t>: م</w:t>
      </w:r>
      <w:r w:rsidRPr="000972D3">
        <w:rPr>
          <w:rtl/>
        </w:rPr>
        <w:t>دیران ارشد باید از نیروی کاری حمایت و در آنها نفوذ کنند تا نقش موثری تر در به سازمان ایفا کنند</w:t>
      </w:r>
      <w:r w:rsidRPr="000972D3">
        <w:t>.</w:t>
      </w:r>
    </w:p>
    <w:p w:rsidR="000972D3" w:rsidRPr="000972D3" w:rsidRDefault="000972D3" w:rsidP="000972D3">
      <w:r w:rsidRPr="000972D3">
        <w:t> </w:t>
      </w:r>
    </w:p>
    <w:p w:rsidR="000972D3" w:rsidRPr="00A46CD6" w:rsidRDefault="000972D3" w:rsidP="000972D3">
      <w:pPr>
        <w:numPr>
          <w:ilvl w:val="0"/>
          <w:numId w:val="6"/>
        </w:numPr>
        <w:rPr>
          <w:b/>
          <w:bCs/>
          <w:sz w:val="28"/>
          <w:szCs w:val="28"/>
        </w:rPr>
      </w:pPr>
      <w:r w:rsidRPr="00A46CD6">
        <w:rPr>
          <w:b/>
          <w:bCs/>
          <w:sz w:val="28"/>
          <w:szCs w:val="28"/>
          <w:rtl/>
        </w:rPr>
        <w:t>مشارکت کارکنان</w:t>
      </w:r>
    </w:p>
    <w:p w:rsidR="000972D3" w:rsidRPr="000972D3" w:rsidRDefault="000972D3" w:rsidP="000972D3">
      <w:pPr>
        <w:numPr>
          <w:ilvl w:val="0"/>
          <w:numId w:val="7"/>
        </w:numPr>
      </w:pPr>
      <w:r w:rsidRPr="00A46CD6">
        <w:rPr>
          <w:b/>
          <w:bCs/>
          <w:rtl/>
        </w:rPr>
        <w:t>حوزه های کلیدی مسئولیت پذیری</w:t>
      </w:r>
      <w:r w:rsidRPr="000972D3">
        <w:t xml:space="preserve">: </w:t>
      </w:r>
      <w:r w:rsidRPr="000972D3">
        <w:rPr>
          <w:rtl/>
        </w:rPr>
        <w:t>باید در کنار آموزش، مهارت، تخصص، تجربه و همچنین علایق کارکنان، باید برای آنها حوزه های کلیدی مسئولیت پذیری طراحی و مشخص شود</w:t>
      </w:r>
      <w:r w:rsidRPr="000972D3">
        <w:t>.</w:t>
      </w:r>
    </w:p>
    <w:p w:rsidR="000972D3" w:rsidRPr="000972D3" w:rsidRDefault="000972D3" w:rsidP="002C7232">
      <w:pPr>
        <w:numPr>
          <w:ilvl w:val="0"/>
          <w:numId w:val="7"/>
        </w:numPr>
      </w:pPr>
      <w:r w:rsidRPr="00A46CD6">
        <w:rPr>
          <w:b/>
          <w:bCs/>
          <w:rtl/>
        </w:rPr>
        <w:t>تعهد</w:t>
      </w:r>
      <w:r w:rsidR="002C7232" w:rsidRPr="00A46CD6">
        <w:rPr>
          <w:rFonts w:hint="cs"/>
          <w:b/>
          <w:bCs/>
          <w:rtl/>
        </w:rPr>
        <w:t>:</w:t>
      </w:r>
      <w:r w:rsidR="002C7232">
        <w:rPr>
          <w:rFonts w:hint="cs"/>
          <w:rtl/>
        </w:rPr>
        <w:t xml:space="preserve"> </w:t>
      </w:r>
      <w:r w:rsidRPr="000972D3">
        <w:rPr>
          <w:rtl/>
        </w:rPr>
        <w:t>تلاش های فوق العاده کارکنان باید مورد تشویق</w:t>
      </w:r>
      <w:r w:rsidRPr="000972D3">
        <w:rPr>
          <w:rFonts w:ascii="Cambria" w:hAnsi="Cambria" w:cs="Cambria" w:hint="cs"/>
          <w:rtl/>
        </w:rPr>
        <w:t> </w:t>
      </w:r>
      <w:r w:rsidRPr="000972D3">
        <w:rPr>
          <w:rtl/>
        </w:rPr>
        <w:t xml:space="preserve"> </w:t>
      </w:r>
      <w:r w:rsidRPr="000972D3">
        <w:rPr>
          <w:rFonts w:hint="cs"/>
          <w:rtl/>
        </w:rPr>
        <w:t>و</w:t>
      </w:r>
      <w:r w:rsidRPr="000972D3">
        <w:rPr>
          <w:rtl/>
        </w:rPr>
        <w:t xml:space="preserve"> </w:t>
      </w:r>
      <w:r w:rsidRPr="000972D3">
        <w:rPr>
          <w:rFonts w:hint="cs"/>
          <w:rtl/>
        </w:rPr>
        <w:t>تقدیر</w:t>
      </w:r>
      <w:r w:rsidRPr="000972D3">
        <w:rPr>
          <w:rtl/>
        </w:rPr>
        <w:t xml:space="preserve"> </w:t>
      </w:r>
      <w:r w:rsidRPr="000972D3">
        <w:rPr>
          <w:rFonts w:hint="cs"/>
          <w:rtl/>
        </w:rPr>
        <w:t>قرار</w:t>
      </w:r>
      <w:r w:rsidRPr="000972D3">
        <w:rPr>
          <w:rtl/>
        </w:rPr>
        <w:t xml:space="preserve"> </w:t>
      </w:r>
      <w:r w:rsidRPr="000972D3">
        <w:rPr>
          <w:rFonts w:hint="cs"/>
          <w:rtl/>
        </w:rPr>
        <w:t>گیرد</w:t>
      </w:r>
      <w:r w:rsidRPr="000972D3">
        <w:rPr>
          <w:rtl/>
        </w:rPr>
        <w:t xml:space="preserve"> </w:t>
      </w:r>
      <w:r w:rsidRPr="000972D3">
        <w:rPr>
          <w:rFonts w:hint="cs"/>
          <w:rtl/>
        </w:rPr>
        <w:t>تا</w:t>
      </w:r>
      <w:r w:rsidRPr="000972D3">
        <w:rPr>
          <w:rtl/>
        </w:rPr>
        <w:t xml:space="preserve"> </w:t>
      </w:r>
      <w:r w:rsidRPr="000972D3">
        <w:rPr>
          <w:rFonts w:hint="cs"/>
          <w:rtl/>
        </w:rPr>
        <w:t>آنها</w:t>
      </w:r>
      <w:r w:rsidRPr="000972D3">
        <w:rPr>
          <w:rtl/>
        </w:rPr>
        <w:t xml:space="preserve"> </w:t>
      </w:r>
      <w:r w:rsidRPr="000972D3">
        <w:rPr>
          <w:rFonts w:hint="cs"/>
          <w:rtl/>
        </w:rPr>
        <w:t>برانگیخته</w:t>
      </w:r>
      <w:r w:rsidRPr="000972D3">
        <w:rPr>
          <w:rtl/>
        </w:rPr>
        <w:t xml:space="preserve"> </w:t>
      </w:r>
      <w:r w:rsidRPr="000972D3">
        <w:rPr>
          <w:rFonts w:hint="cs"/>
          <w:rtl/>
        </w:rPr>
        <w:t>شوند</w:t>
      </w:r>
      <w:r w:rsidRPr="000972D3">
        <w:rPr>
          <w:rtl/>
        </w:rPr>
        <w:t xml:space="preserve"> </w:t>
      </w:r>
      <w:r w:rsidRPr="000972D3">
        <w:rPr>
          <w:rFonts w:hint="cs"/>
          <w:rtl/>
        </w:rPr>
        <w:t>و</w:t>
      </w:r>
      <w:r w:rsidRPr="000972D3">
        <w:rPr>
          <w:rtl/>
        </w:rPr>
        <w:t xml:space="preserve"> </w:t>
      </w:r>
      <w:r w:rsidRPr="000972D3">
        <w:rPr>
          <w:rFonts w:hint="cs"/>
          <w:rtl/>
        </w:rPr>
        <w:t>حتی</w:t>
      </w:r>
      <w:r w:rsidRPr="000972D3">
        <w:rPr>
          <w:rtl/>
        </w:rPr>
        <w:t xml:space="preserve"> </w:t>
      </w:r>
      <w:r w:rsidRPr="000972D3">
        <w:rPr>
          <w:rFonts w:hint="cs"/>
          <w:rtl/>
        </w:rPr>
        <w:t>در</w:t>
      </w:r>
      <w:r w:rsidRPr="000972D3">
        <w:rPr>
          <w:rtl/>
        </w:rPr>
        <w:t xml:space="preserve"> </w:t>
      </w:r>
      <w:r w:rsidRPr="000972D3">
        <w:rPr>
          <w:rFonts w:hint="cs"/>
          <w:rtl/>
        </w:rPr>
        <w:t>مراحل</w:t>
      </w:r>
      <w:r w:rsidRPr="000972D3">
        <w:rPr>
          <w:rtl/>
        </w:rPr>
        <w:t xml:space="preserve"> </w:t>
      </w:r>
      <w:r w:rsidRPr="000972D3">
        <w:rPr>
          <w:rFonts w:hint="cs"/>
          <w:rtl/>
        </w:rPr>
        <w:t>بعدی</w:t>
      </w:r>
      <w:r w:rsidRPr="000972D3">
        <w:rPr>
          <w:rtl/>
        </w:rPr>
        <w:t xml:space="preserve"> </w:t>
      </w:r>
      <w:r w:rsidRPr="000972D3">
        <w:rPr>
          <w:rFonts w:hint="cs"/>
          <w:rtl/>
        </w:rPr>
        <w:t>تلاش</w:t>
      </w:r>
      <w:r w:rsidRPr="000972D3">
        <w:rPr>
          <w:rtl/>
        </w:rPr>
        <w:t xml:space="preserve"> </w:t>
      </w:r>
      <w:r w:rsidRPr="000972D3">
        <w:rPr>
          <w:rFonts w:hint="cs"/>
          <w:rtl/>
        </w:rPr>
        <w:t>بیشتری</w:t>
      </w:r>
      <w:r w:rsidRPr="000972D3">
        <w:rPr>
          <w:rtl/>
        </w:rPr>
        <w:t xml:space="preserve"> </w:t>
      </w:r>
      <w:r w:rsidRPr="000972D3">
        <w:rPr>
          <w:rFonts w:hint="cs"/>
          <w:rtl/>
        </w:rPr>
        <w:t>برای</w:t>
      </w:r>
      <w:r w:rsidRPr="000972D3">
        <w:rPr>
          <w:rtl/>
        </w:rPr>
        <w:t xml:space="preserve"> </w:t>
      </w:r>
      <w:r w:rsidRPr="000972D3">
        <w:rPr>
          <w:rFonts w:hint="cs"/>
          <w:rtl/>
        </w:rPr>
        <w:t>انجام</w:t>
      </w:r>
      <w:r w:rsidRPr="000972D3">
        <w:rPr>
          <w:rtl/>
        </w:rPr>
        <w:t xml:space="preserve"> </w:t>
      </w:r>
      <w:r w:rsidRPr="000972D3">
        <w:rPr>
          <w:rFonts w:hint="cs"/>
          <w:rtl/>
        </w:rPr>
        <w:t>مسئولیت</w:t>
      </w:r>
      <w:r w:rsidRPr="000972D3">
        <w:rPr>
          <w:rtl/>
        </w:rPr>
        <w:t xml:space="preserve"> </w:t>
      </w:r>
      <w:r w:rsidRPr="000972D3">
        <w:rPr>
          <w:rFonts w:hint="cs"/>
          <w:rtl/>
        </w:rPr>
        <w:t>هایشان</w:t>
      </w:r>
      <w:r w:rsidRPr="000972D3">
        <w:rPr>
          <w:rtl/>
        </w:rPr>
        <w:t xml:space="preserve"> </w:t>
      </w:r>
      <w:r w:rsidRPr="000972D3">
        <w:rPr>
          <w:rFonts w:hint="cs"/>
          <w:rtl/>
        </w:rPr>
        <w:t>نمایند</w:t>
      </w:r>
      <w:r w:rsidRPr="000972D3">
        <w:rPr>
          <w:rtl/>
        </w:rPr>
        <w:t xml:space="preserve">. </w:t>
      </w:r>
      <w:r w:rsidRPr="000972D3">
        <w:rPr>
          <w:rFonts w:hint="cs"/>
          <w:rtl/>
        </w:rPr>
        <w:t>کارکنا</w:t>
      </w:r>
      <w:r w:rsidRPr="000972D3">
        <w:rPr>
          <w:rtl/>
        </w:rPr>
        <w:t>نی که خوب کار می کنند باید به آنها پاداش داد و نزد دیگران از آنها تقدیر و تشکر کرد</w:t>
      </w:r>
      <w:r w:rsidRPr="000972D3">
        <w:t>.</w:t>
      </w:r>
    </w:p>
    <w:p w:rsidR="000972D3" w:rsidRPr="000972D3" w:rsidRDefault="000972D3" w:rsidP="002C7232">
      <w:pPr>
        <w:numPr>
          <w:ilvl w:val="0"/>
          <w:numId w:val="7"/>
        </w:numPr>
      </w:pPr>
      <w:r w:rsidRPr="00A46CD6">
        <w:rPr>
          <w:b/>
          <w:bCs/>
          <w:rtl/>
        </w:rPr>
        <w:t>زمان</w:t>
      </w:r>
      <w:r w:rsidR="002C7232">
        <w:rPr>
          <w:rFonts w:hint="cs"/>
          <w:rtl/>
        </w:rPr>
        <w:t xml:space="preserve">: </w:t>
      </w:r>
      <w:r w:rsidRPr="000972D3">
        <w:rPr>
          <w:rtl/>
        </w:rPr>
        <w:t>مدیریت زمان تضمین می کند که هیچ کارمندی بیش از اندازه بار مسئولیت را بر گردن ندازد. مسئولیت ها باید بین کارکنان یکسان باشد</w:t>
      </w:r>
      <w:r w:rsidRPr="000972D3">
        <w:t>.</w:t>
      </w:r>
    </w:p>
    <w:p w:rsidR="000972D3" w:rsidRPr="000972D3" w:rsidRDefault="000972D3" w:rsidP="002C7232">
      <w:pPr>
        <w:numPr>
          <w:ilvl w:val="0"/>
          <w:numId w:val="7"/>
        </w:numPr>
      </w:pPr>
      <w:r w:rsidRPr="00A46CD6">
        <w:rPr>
          <w:b/>
          <w:bCs/>
          <w:rtl/>
        </w:rPr>
        <w:t>ارزیابی</w:t>
      </w:r>
      <w:r w:rsidR="002C7232">
        <w:rPr>
          <w:rFonts w:hint="cs"/>
          <w:rtl/>
        </w:rPr>
        <w:t xml:space="preserve">: </w:t>
      </w:r>
      <w:r w:rsidRPr="000972D3">
        <w:rPr>
          <w:rtl/>
        </w:rPr>
        <w:t>مشارکت کارکنان باید لحظه به لحظه توسط مدیریت ارشد ارزیابی شود</w:t>
      </w:r>
      <w:r w:rsidRPr="000972D3">
        <w:t>.</w:t>
      </w:r>
    </w:p>
    <w:p w:rsidR="000972D3" w:rsidRPr="000972D3" w:rsidRDefault="000972D3" w:rsidP="000972D3">
      <w:r w:rsidRPr="000972D3">
        <w:t> </w:t>
      </w:r>
    </w:p>
    <w:p w:rsidR="000972D3" w:rsidRPr="00A46CD6" w:rsidRDefault="000972D3" w:rsidP="000972D3">
      <w:pPr>
        <w:numPr>
          <w:ilvl w:val="0"/>
          <w:numId w:val="8"/>
        </w:numPr>
        <w:rPr>
          <w:b/>
          <w:bCs/>
          <w:sz w:val="28"/>
          <w:szCs w:val="28"/>
        </w:rPr>
      </w:pPr>
      <w:r w:rsidRPr="00A46CD6">
        <w:rPr>
          <w:b/>
          <w:bCs/>
          <w:sz w:val="28"/>
          <w:szCs w:val="28"/>
          <w:rtl/>
        </w:rPr>
        <w:t>دسترسی به دانش</w:t>
      </w:r>
    </w:p>
    <w:p w:rsidR="000972D3" w:rsidRPr="000972D3" w:rsidRDefault="000972D3" w:rsidP="002C7232">
      <w:pPr>
        <w:numPr>
          <w:ilvl w:val="0"/>
          <w:numId w:val="9"/>
        </w:numPr>
      </w:pPr>
      <w:r w:rsidRPr="00A46CD6">
        <w:rPr>
          <w:b/>
          <w:bCs/>
          <w:rtl/>
        </w:rPr>
        <w:t>دسترسی به اطلاعات</w:t>
      </w:r>
      <w:r w:rsidR="002C7232">
        <w:rPr>
          <w:rFonts w:hint="cs"/>
          <w:rtl/>
        </w:rPr>
        <w:t xml:space="preserve">: </w:t>
      </w:r>
      <w:r w:rsidRPr="000972D3">
        <w:rPr>
          <w:rtl/>
        </w:rPr>
        <w:t>کارکنان باید براحتی به اطلاعات مرتبط و مورد نیاز برای انجام وظایفشان دسترسی داشته باشند. سازمان ها باید برنامه های آموزشی مختلف را طراحی کنند و بطور پیوسته مهارت های فعلی کارکنان را ارتقا دهند و آنها را با دانش و پیشرفت های جدید آشنا سازند</w:t>
      </w:r>
      <w:r w:rsidRPr="000972D3">
        <w:t>.</w:t>
      </w:r>
    </w:p>
    <w:p w:rsidR="000972D3" w:rsidRPr="000972D3" w:rsidRDefault="000972D3" w:rsidP="002C7232">
      <w:pPr>
        <w:numPr>
          <w:ilvl w:val="0"/>
          <w:numId w:val="9"/>
        </w:numPr>
      </w:pPr>
      <w:r w:rsidRPr="00A46CD6">
        <w:rPr>
          <w:b/>
          <w:bCs/>
          <w:rtl/>
        </w:rPr>
        <w:t>کار تیمی</w:t>
      </w:r>
      <w:r w:rsidR="002C7232">
        <w:rPr>
          <w:rFonts w:hint="cs"/>
          <w:rtl/>
        </w:rPr>
        <w:t xml:space="preserve">: </w:t>
      </w:r>
      <w:r w:rsidRPr="000972D3">
        <w:rPr>
          <w:rtl/>
        </w:rPr>
        <w:t>کارکنان بجای اینکه به تنهایی کار کنند، باید تشویق به کار تیمی شوند</w:t>
      </w:r>
      <w:r w:rsidRPr="000972D3">
        <w:t>.</w:t>
      </w:r>
    </w:p>
    <w:p w:rsidR="000972D3" w:rsidRPr="000972D3" w:rsidRDefault="000972D3" w:rsidP="002C7232">
      <w:pPr>
        <w:numPr>
          <w:ilvl w:val="0"/>
          <w:numId w:val="9"/>
        </w:numPr>
      </w:pPr>
      <w:r w:rsidRPr="00A46CD6">
        <w:rPr>
          <w:b/>
          <w:bCs/>
          <w:rtl/>
        </w:rPr>
        <w:t>تسهیم دانش</w:t>
      </w:r>
      <w:r w:rsidR="002C7232">
        <w:rPr>
          <w:rFonts w:hint="cs"/>
          <w:rtl/>
        </w:rPr>
        <w:t xml:space="preserve">: </w:t>
      </w:r>
      <w:r w:rsidRPr="000972D3">
        <w:rPr>
          <w:rtl/>
        </w:rPr>
        <w:t>کارکنان را تشویق به تسهیم اطلاعات با یکدیگر نمایید</w:t>
      </w:r>
      <w:r w:rsidRPr="000972D3">
        <w:t>.</w:t>
      </w:r>
    </w:p>
    <w:p w:rsidR="000972D3" w:rsidRPr="000972D3" w:rsidRDefault="000972D3" w:rsidP="000972D3">
      <w:r w:rsidRPr="000972D3">
        <w:t> </w:t>
      </w:r>
    </w:p>
    <w:p w:rsidR="000972D3" w:rsidRPr="00A46CD6" w:rsidRDefault="000972D3" w:rsidP="000972D3">
      <w:pPr>
        <w:numPr>
          <w:ilvl w:val="0"/>
          <w:numId w:val="10"/>
        </w:numPr>
        <w:rPr>
          <w:b/>
          <w:bCs/>
          <w:sz w:val="28"/>
          <w:szCs w:val="28"/>
        </w:rPr>
      </w:pPr>
      <w:r w:rsidRPr="00A46CD6">
        <w:rPr>
          <w:b/>
          <w:bCs/>
          <w:sz w:val="28"/>
          <w:szCs w:val="28"/>
          <w:rtl/>
        </w:rPr>
        <w:t>بهینه سازی نیروی کار</w:t>
      </w:r>
    </w:p>
    <w:p w:rsidR="000972D3" w:rsidRPr="000972D3" w:rsidRDefault="000972D3" w:rsidP="002C7232">
      <w:pPr>
        <w:numPr>
          <w:ilvl w:val="0"/>
          <w:numId w:val="11"/>
        </w:numPr>
      </w:pPr>
      <w:r w:rsidRPr="00A46CD6">
        <w:rPr>
          <w:b/>
          <w:bCs/>
          <w:rtl/>
        </w:rPr>
        <w:lastRenderedPageBreak/>
        <w:t>فرایند کاری</w:t>
      </w:r>
      <w:r w:rsidR="002C7232">
        <w:rPr>
          <w:rFonts w:hint="cs"/>
          <w:rtl/>
        </w:rPr>
        <w:t xml:space="preserve">: </w:t>
      </w:r>
      <w:r w:rsidRPr="000972D3">
        <w:rPr>
          <w:rtl/>
        </w:rPr>
        <w:t>مدیریت ارشد باید فرایندهای کاری کارکنان را برای تحقق حداکثر بهره وری، بخوبی تعریف و مشخص کند</w:t>
      </w:r>
      <w:r w:rsidRPr="000972D3">
        <w:t>.</w:t>
      </w:r>
    </w:p>
    <w:p w:rsidR="000972D3" w:rsidRPr="000972D3" w:rsidRDefault="000972D3" w:rsidP="002C7232">
      <w:pPr>
        <w:numPr>
          <w:ilvl w:val="0"/>
          <w:numId w:val="11"/>
        </w:numPr>
      </w:pPr>
      <w:r w:rsidRPr="00A46CD6">
        <w:rPr>
          <w:b/>
          <w:bCs/>
          <w:rtl/>
        </w:rPr>
        <w:t>شرایط کاری</w:t>
      </w:r>
      <w:r w:rsidR="002C7232">
        <w:rPr>
          <w:rFonts w:hint="cs"/>
          <w:rtl/>
        </w:rPr>
        <w:t xml:space="preserve">: </w:t>
      </w:r>
      <w:r w:rsidRPr="000972D3">
        <w:rPr>
          <w:rtl/>
        </w:rPr>
        <w:t>سازمان باید شرایط کاری فوق العاده برای کارکنان فراهم سازد سپس از آنها انتظار بهترین نتایج داشته باشد</w:t>
      </w:r>
      <w:r w:rsidRPr="000972D3">
        <w:t>.</w:t>
      </w:r>
    </w:p>
    <w:p w:rsidR="000972D3" w:rsidRPr="000972D3" w:rsidRDefault="000972D3" w:rsidP="002C7232">
      <w:pPr>
        <w:numPr>
          <w:ilvl w:val="0"/>
          <w:numId w:val="11"/>
        </w:numPr>
      </w:pPr>
      <w:r w:rsidRPr="00A46CD6">
        <w:rPr>
          <w:b/>
          <w:bCs/>
          <w:rtl/>
        </w:rPr>
        <w:t>پاسخگویی</w:t>
      </w:r>
      <w:r w:rsidR="002C7232">
        <w:rPr>
          <w:rFonts w:hint="cs"/>
          <w:rtl/>
        </w:rPr>
        <w:t xml:space="preserve">: </w:t>
      </w:r>
      <w:r w:rsidRPr="000972D3">
        <w:rPr>
          <w:rtl/>
        </w:rPr>
        <w:t>افراد باید نسبت به کاری که انجام می دهند پاسخگو باشند. در قبال کار از آنها تعهد بگیرید</w:t>
      </w:r>
      <w:r w:rsidRPr="000972D3">
        <w:t>.</w:t>
      </w:r>
    </w:p>
    <w:p w:rsidR="000972D3" w:rsidRPr="000972D3" w:rsidRDefault="000972D3" w:rsidP="002C7232">
      <w:pPr>
        <w:numPr>
          <w:ilvl w:val="0"/>
          <w:numId w:val="11"/>
        </w:numPr>
      </w:pPr>
      <w:r w:rsidRPr="000972D3">
        <w:rPr>
          <w:rtl/>
        </w:rPr>
        <w:t>استخدام</w:t>
      </w:r>
      <w:r w:rsidR="002C7232">
        <w:rPr>
          <w:rFonts w:hint="cs"/>
          <w:rtl/>
        </w:rPr>
        <w:t xml:space="preserve">: </w:t>
      </w:r>
      <w:r w:rsidRPr="000972D3">
        <w:rPr>
          <w:rtl/>
        </w:rPr>
        <w:t>کارکنان مسئول جذب استعداد باید تضمین کنند که کاندیداهای مناسب را برای پست های مناسب استخدام می کنند</w:t>
      </w:r>
      <w:r w:rsidRPr="000972D3">
        <w:t>.</w:t>
      </w:r>
    </w:p>
    <w:p w:rsidR="000972D3" w:rsidRPr="000972D3" w:rsidRDefault="000972D3" w:rsidP="002C7232">
      <w:pPr>
        <w:numPr>
          <w:ilvl w:val="0"/>
          <w:numId w:val="11"/>
        </w:numPr>
      </w:pPr>
      <w:r w:rsidRPr="00A46CD6">
        <w:rPr>
          <w:b/>
          <w:bCs/>
          <w:rtl/>
        </w:rPr>
        <w:t>مدیریت عملکرد</w:t>
      </w:r>
      <w:r w:rsidR="002C7232">
        <w:rPr>
          <w:rFonts w:hint="cs"/>
          <w:rtl/>
        </w:rPr>
        <w:t xml:space="preserve">: </w:t>
      </w:r>
      <w:r w:rsidRPr="000972D3">
        <w:rPr>
          <w:rtl/>
        </w:rPr>
        <w:t>عملکرد کارکنان باید بخوبی اندازه گیری و مدیریت شود</w:t>
      </w:r>
      <w:r w:rsidRPr="000972D3">
        <w:t>.</w:t>
      </w:r>
    </w:p>
    <w:p w:rsidR="000972D3" w:rsidRPr="000972D3" w:rsidRDefault="000972D3" w:rsidP="000972D3">
      <w:r w:rsidRPr="000972D3">
        <w:t> </w:t>
      </w:r>
    </w:p>
    <w:p w:rsidR="000972D3" w:rsidRPr="00A46CD6" w:rsidRDefault="000972D3" w:rsidP="000972D3">
      <w:pPr>
        <w:numPr>
          <w:ilvl w:val="0"/>
          <w:numId w:val="12"/>
        </w:numPr>
        <w:rPr>
          <w:b/>
          <w:bCs/>
          <w:sz w:val="28"/>
          <w:szCs w:val="28"/>
        </w:rPr>
      </w:pPr>
      <w:r w:rsidRPr="00A46CD6">
        <w:rPr>
          <w:b/>
          <w:bCs/>
          <w:sz w:val="28"/>
          <w:szCs w:val="28"/>
          <w:rtl/>
        </w:rPr>
        <w:t>یادگیری</w:t>
      </w:r>
    </w:p>
    <w:p w:rsidR="000972D3" w:rsidRPr="000972D3" w:rsidRDefault="000972D3" w:rsidP="002C7232">
      <w:pPr>
        <w:numPr>
          <w:ilvl w:val="0"/>
          <w:numId w:val="13"/>
        </w:numPr>
      </w:pPr>
      <w:r w:rsidRPr="00A46CD6">
        <w:rPr>
          <w:b/>
          <w:bCs/>
          <w:rtl/>
        </w:rPr>
        <w:t>نوآوری</w:t>
      </w:r>
      <w:r w:rsidR="002C7232">
        <w:rPr>
          <w:rFonts w:hint="cs"/>
          <w:rtl/>
        </w:rPr>
        <w:t xml:space="preserve">: </w:t>
      </w:r>
      <w:r w:rsidRPr="000972D3">
        <w:rPr>
          <w:rtl/>
        </w:rPr>
        <w:t>سازمان باید از ایده های جدید و نظرات استقبال کند. کارکنان باید تضویق به مطرح کردن ایده های نوآورانه و جدید نمایند که برای سازمان ارزش خلق می کند</w:t>
      </w:r>
      <w:r w:rsidRPr="000972D3">
        <w:t>.</w:t>
      </w:r>
    </w:p>
    <w:p w:rsidR="000972D3" w:rsidRPr="000972D3" w:rsidRDefault="000972D3" w:rsidP="002C7232">
      <w:pPr>
        <w:numPr>
          <w:ilvl w:val="0"/>
          <w:numId w:val="13"/>
        </w:numPr>
      </w:pPr>
      <w:r w:rsidRPr="00A46CD6">
        <w:rPr>
          <w:b/>
          <w:bCs/>
          <w:rtl/>
        </w:rPr>
        <w:t>آموزش</w:t>
      </w:r>
      <w:r w:rsidR="002C7232">
        <w:rPr>
          <w:rFonts w:hint="cs"/>
          <w:rtl/>
        </w:rPr>
        <w:t xml:space="preserve">: </w:t>
      </w:r>
      <w:r w:rsidRPr="000972D3">
        <w:rPr>
          <w:rtl/>
        </w:rPr>
        <w:t>آموزش ها باید کاربردی و مرتبط باشد و مهارت های کارکنان را هدف گیری نماید. هرگز صرف داشتن برنامه آموزشی، برنامه ای طراحی نکنید، برنامه ها باید باعث ارتقا کارکنان و سازمان شود</w:t>
      </w:r>
      <w:r w:rsidRPr="000972D3">
        <w:t>.</w:t>
      </w:r>
    </w:p>
    <w:p w:rsidR="000972D3" w:rsidRPr="000972D3" w:rsidRDefault="000972D3" w:rsidP="00A46CD6">
      <w:pPr>
        <w:numPr>
          <w:ilvl w:val="0"/>
          <w:numId w:val="13"/>
        </w:numPr>
      </w:pPr>
      <w:r w:rsidRPr="00A46CD6">
        <w:rPr>
          <w:b/>
          <w:bCs/>
          <w:rtl/>
        </w:rPr>
        <w:t>توسعه شغلی</w:t>
      </w:r>
      <w:r w:rsidR="00A46CD6">
        <w:rPr>
          <w:rFonts w:hint="cs"/>
          <w:rtl/>
        </w:rPr>
        <w:t xml:space="preserve">: </w:t>
      </w:r>
      <w:r w:rsidRPr="000972D3">
        <w:rPr>
          <w:rtl/>
        </w:rPr>
        <w:t>کارکنان باید از برنامه های رشد و توسعه شغلی در سازمان آگاه باشند</w:t>
      </w:r>
      <w:r w:rsidRPr="000972D3">
        <w:t>.</w:t>
      </w:r>
    </w:p>
    <w:p w:rsidR="000972D3" w:rsidRPr="000972D3" w:rsidRDefault="000972D3" w:rsidP="00A46CD6">
      <w:pPr>
        <w:numPr>
          <w:ilvl w:val="0"/>
          <w:numId w:val="13"/>
        </w:numPr>
      </w:pPr>
      <w:r w:rsidRPr="00A46CD6">
        <w:rPr>
          <w:b/>
          <w:bCs/>
          <w:rtl/>
        </w:rPr>
        <w:t>یادگیری</w:t>
      </w:r>
      <w:r w:rsidR="00A46CD6">
        <w:rPr>
          <w:rFonts w:hint="cs"/>
          <w:rtl/>
        </w:rPr>
        <w:t xml:space="preserve">: </w:t>
      </w:r>
      <w:r w:rsidRPr="000972D3">
        <w:rPr>
          <w:rtl/>
        </w:rPr>
        <w:t>همه سازمان باید برای یادگیری و پیشرفت آرزش قائل باشند</w:t>
      </w:r>
      <w:r w:rsidRPr="000972D3">
        <w:t>.</w:t>
      </w:r>
    </w:p>
    <w:p w:rsidR="00A46CD6" w:rsidRDefault="00A46CD6" w:rsidP="000972D3">
      <w:pPr>
        <w:rPr>
          <w:rtl/>
        </w:rPr>
      </w:pPr>
    </w:p>
    <w:p w:rsidR="000972D3" w:rsidRPr="000972D3" w:rsidRDefault="000972D3" w:rsidP="000972D3">
      <w:r w:rsidRPr="000972D3">
        <w:rPr>
          <w:rtl/>
        </w:rPr>
        <w:t>هر پنج عنوان بیان شده پیشران های مدیریت سرمایه انسانی محسوب می شوند که سازمان باید حداکثر تلاش خود را کند تا آنها را در سازمان محقق سازد. زیرا تحقق هرکدام باعث افزایش بهره وری کارکنان و در نتیجه کل سازمان می شود. پیشران های مدیریت سرمایه انسانی با توسعه مهارت ها و شکوفایی کارکنان موجب دستیبای به اهداف خرد و کلان سازمان می شود</w:t>
      </w:r>
      <w:r w:rsidRPr="000972D3">
        <w:t>.</w:t>
      </w:r>
    </w:p>
    <w:p w:rsidR="0077114D" w:rsidRPr="000972D3" w:rsidRDefault="0077114D" w:rsidP="000972D3">
      <w:pPr>
        <w:rPr>
          <w:rtl/>
        </w:rPr>
      </w:pPr>
    </w:p>
    <w:sectPr w:rsidR="0077114D" w:rsidRPr="0009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C00"/>
    <w:multiLevelType w:val="multilevel"/>
    <w:tmpl w:val="28E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38C3"/>
    <w:multiLevelType w:val="multilevel"/>
    <w:tmpl w:val="A08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7500E"/>
    <w:multiLevelType w:val="multilevel"/>
    <w:tmpl w:val="D6180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25612"/>
    <w:multiLevelType w:val="multilevel"/>
    <w:tmpl w:val="6736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62132"/>
    <w:multiLevelType w:val="multilevel"/>
    <w:tmpl w:val="4B4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A0D61"/>
    <w:multiLevelType w:val="multilevel"/>
    <w:tmpl w:val="EFBCC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23241"/>
    <w:multiLevelType w:val="multilevel"/>
    <w:tmpl w:val="6D8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B42EA"/>
    <w:multiLevelType w:val="hybridMultilevel"/>
    <w:tmpl w:val="9506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21D16"/>
    <w:multiLevelType w:val="multilevel"/>
    <w:tmpl w:val="187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94F89"/>
    <w:multiLevelType w:val="multilevel"/>
    <w:tmpl w:val="1716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292C9F"/>
    <w:multiLevelType w:val="multilevel"/>
    <w:tmpl w:val="FBFCA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332129"/>
    <w:multiLevelType w:val="hybridMultilevel"/>
    <w:tmpl w:val="B1127324"/>
    <w:lvl w:ilvl="0" w:tplc="FA38E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A4906"/>
    <w:multiLevelType w:val="multilevel"/>
    <w:tmpl w:val="4AC4B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3"/>
  </w:num>
  <w:num w:numId="5">
    <w:abstractNumId w:val="1"/>
  </w:num>
  <w:num w:numId="6">
    <w:abstractNumId w:val="5"/>
  </w:num>
  <w:num w:numId="7">
    <w:abstractNumId w:val="0"/>
  </w:num>
  <w:num w:numId="8">
    <w:abstractNumId w:val="2"/>
  </w:num>
  <w:num w:numId="9">
    <w:abstractNumId w:val="4"/>
  </w:num>
  <w:num w:numId="10">
    <w:abstractNumId w:val="10"/>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60"/>
    <w:rsid w:val="00043740"/>
    <w:rsid w:val="00053D59"/>
    <w:rsid w:val="00056171"/>
    <w:rsid w:val="000972D3"/>
    <w:rsid w:val="000D6896"/>
    <w:rsid w:val="000F5A87"/>
    <w:rsid w:val="0018225B"/>
    <w:rsid w:val="001D6EF8"/>
    <w:rsid w:val="001E65FB"/>
    <w:rsid w:val="002204A6"/>
    <w:rsid w:val="00253F60"/>
    <w:rsid w:val="002677B6"/>
    <w:rsid w:val="002C7232"/>
    <w:rsid w:val="003143CE"/>
    <w:rsid w:val="003175E2"/>
    <w:rsid w:val="003351BA"/>
    <w:rsid w:val="003F0325"/>
    <w:rsid w:val="003F651E"/>
    <w:rsid w:val="00401287"/>
    <w:rsid w:val="00453E24"/>
    <w:rsid w:val="00454A1C"/>
    <w:rsid w:val="0048540D"/>
    <w:rsid w:val="005246CD"/>
    <w:rsid w:val="00553B7F"/>
    <w:rsid w:val="00630899"/>
    <w:rsid w:val="0069567E"/>
    <w:rsid w:val="006971B0"/>
    <w:rsid w:val="00751625"/>
    <w:rsid w:val="00766847"/>
    <w:rsid w:val="0077114D"/>
    <w:rsid w:val="007D4FF9"/>
    <w:rsid w:val="008131A8"/>
    <w:rsid w:val="00816AE1"/>
    <w:rsid w:val="00822760"/>
    <w:rsid w:val="0088363F"/>
    <w:rsid w:val="00901D96"/>
    <w:rsid w:val="00912B0F"/>
    <w:rsid w:val="00913830"/>
    <w:rsid w:val="00965D87"/>
    <w:rsid w:val="009768DE"/>
    <w:rsid w:val="00A46CD6"/>
    <w:rsid w:val="00B10FD8"/>
    <w:rsid w:val="00B23554"/>
    <w:rsid w:val="00B82D85"/>
    <w:rsid w:val="00B876F9"/>
    <w:rsid w:val="00C11037"/>
    <w:rsid w:val="00C302A7"/>
    <w:rsid w:val="00C6054A"/>
    <w:rsid w:val="00C672A5"/>
    <w:rsid w:val="00CE41B0"/>
    <w:rsid w:val="00DE3B56"/>
    <w:rsid w:val="00E96D0C"/>
    <w:rsid w:val="00EB0E5B"/>
    <w:rsid w:val="00EE28F7"/>
    <w:rsid w:val="00F72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5FCA"/>
  <w15:chartTrackingRefBased/>
  <w15:docId w15:val="{85D20574-1E53-4C5B-A48A-E07713D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themeColor="text1"/>
        <w:sz w:val="26"/>
        <w:szCs w:val="26"/>
        <w:lang w:val="en-US" w:eastAsia="en-US" w:bidi="ar-SA"/>
      </w:rPr>
    </w:rPrDefault>
    <w:pPrDefault>
      <w:pPr>
        <w:bidi/>
        <w:spacing w:line="276"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F7"/>
  </w:style>
  <w:style w:type="paragraph" w:styleId="Heading1">
    <w:name w:val="heading 1"/>
    <w:basedOn w:val="Normal"/>
    <w:next w:val="Normal"/>
    <w:link w:val="Heading1Char"/>
    <w:uiPriority w:val="9"/>
    <w:qFormat/>
    <w:rsid w:val="000D68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72D3"/>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link w:val="Heading3Char"/>
    <w:uiPriority w:val="9"/>
    <w:qFormat/>
    <w:rsid w:val="00253F60"/>
    <w:pPr>
      <w:bidi w:val="0"/>
      <w:spacing w:before="100" w:beforeAutospacing="1" w:after="100" w:afterAutospacing="1" w:line="240" w:lineRule="auto"/>
      <w:jc w:val="left"/>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0972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96"/>
    <w:rPr>
      <w:rFonts w:asciiTheme="majorHAnsi" w:eastAsiaTheme="majorEastAsia" w:hAnsiTheme="majorHAnsi" w:cstheme="majorBidi"/>
      <w:color w:val="2E74B5" w:themeColor="accent1" w:themeShade="BF"/>
      <w:sz w:val="32"/>
      <w:szCs w:val="32"/>
      <w:lang w:bidi="fa-IR"/>
    </w:rPr>
  </w:style>
  <w:style w:type="paragraph" w:styleId="ListParagraph">
    <w:name w:val="List Paragraph"/>
    <w:basedOn w:val="Normal"/>
    <w:uiPriority w:val="34"/>
    <w:qFormat/>
    <w:rsid w:val="000D6896"/>
    <w:pPr>
      <w:ind w:left="720"/>
      <w:contextualSpacing/>
    </w:pPr>
  </w:style>
  <w:style w:type="paragraph" w:styleId="TOCHeading">
    <w:name w:val="TOC Heading"/>
    <w:basedOn w:val="Heading1"/>
    <w:next w:val="Normal"/>
    <w:uiPriority w:val="39"/>
    <w:unhideWhenUsed/>
    <w:qFormat/>
    <w:rsid w:val="000D6896"/>
    <w:pPr>
      <w:outlineLvl w:val="9"/>
    </w:pPr>
  </w:style>
  <w:style w:type="character" w:customStyle="1" w:styleId="Heading3Char">
    <w:name w:val="Heading 3 Char"/>
    <w:basedOn w:val="DefaultParagraphFont"/>
    <w:link w:val="Heading3"/>
    <w:uiPriority w:val="9"/>
    <w:rsid w:val="00253F60"/>
    <w:rPr>
      <w:rFonts w:eastAsia="Times New Roman" w:cs="Times New Roman"/>
      <w:b/>
      <w:bCs/>
      <w:color w:val="auto"/>
      <w:sz w:val="27"/>
      <w:szCs w:val="27"/>
    </w:rPr>
  </w:style>
  <w:style w:type="paragraph" w:styleId="NormalWeb">
    <w:name w:val="Normal (Web)"/>
    <w:basedOn w:val="Normal"/>
    <w:uiPriority w:val="99"/>
    <w:semiHidden/>
    <w:unhideWhenUsed/>
    <w:rsid w:val="00253F60"/>
    <w:pPr>
      <w:bidi w:val="0"/>
      <w:spacing w:before="100" w:beforeAutospacing="1" w:after="100" w:afterAutospacing="1" w:line="240" w:lineRule="auto"/>
      <w:jc w:val="left"/>
    </w:pPr>
    <w:rPr>
      <w:rFonts w:eastAsia="Times New Roman" w:cs="Times New Roman"/>
      <w:color w:val="auto"/>
      <w:sz w:val="24"/>
      <w:szCs w:val="24"/>
    </w:rPr>
  </w:style>
  <w:style w:type="character" w:customStyle="1" w:styleId="Heading2Char">
    <w:name w:val="Heading 2 Char"/>
    <w:basedOn w:val="DefaultParagraphFont"/>
    <w:link w:val="Heading2"/>
    <w:uiPriority w:val="9"/>
    <w:semiHidden/>
    <w:rsid w:val="000972D3"/>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0972D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97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962">
      <w:bodyDiv w:val="1"/>
      <w:marLeft w:val="0"/>
      <w:marRight w:val="0"/>
      <w:marTop w:val="0"/>
      <w:marBottom w:val="0"/>
      <w:divBdr>
        <w:top w:val="none" w:sz="0" w:space="0" w:color="auto"/>
        <w:left w:val="none" w:sz="0" w:space="0" w:color="auto"/>
        <w:bottom w:val="none" w:sz="0" w:space="0" w:color="auto"/>
        <w:right w:val="none" w:sz="0" w:space="0" w:color="auto"/>
      </w:divBdr>
    </w:div>
    <w:div w:id="541481086">
      <w:bodyDiv w:val="1"/>
      <w:marLeft w:val="0"/>
      <w:marRight w:val="0"/>
      <w:marTop w:val="0"/>
      <w:marBottom w:val="0"/>
      <w:divBdr>
        <w:top w:val="none" w:sz="0" w:space="0" w:color="auto"/>
        <w:left w:val="none" w:sz="0" w:space="0" w:color="auto"/>
        <w:bottom w:val="none" w:sz="0" w:space="0" w:color="auto"/>
        <w:right w:val="none" w:sz="0" w:space="0" w:color="auto"/>
      </w:divBdr>
    </w:div>
    <w:div w:id="961767207">
      <w:bodyDiv w:val="1"/>
      <w:marLeft w:val="0"/>
      <w:marRight w:val="0"/>
      <w:marTop w:val="0"/>
      <w:marBottom w:val="0"/>
      <w:divBdr>
        <w:top w:val="none" w:sz="0" w:space="0" w:color="auto"/>
        <w:left w:val="none" w:sz="0" w:space="0" w:color="auto"/>
        <w:bottom w:val="none" w:sz="0" w:space="0" w:color="auto"/>
        <w:right w:val="none" w:sz="0" w:space="0" w:color="auto"/>
      </w:divBdr>
    </w:div>
    <w:div w:id="1129595485">
      <w:bodyDiv w:val="1"/>
      <w:marLeft w:val="0"/>
      <w:marRight w:val="0"/>
      <w:marTop w:val="0"/>
      <w:marBottom w:val="0"/>
      <w:divBdr>
        <w:top w:val="none" w:sz="0" w:space="0" w:color="auto"/>
        <w:left w:val="none" w:sz="0" w:space="0" w:color="auto"/>
        <w:bottom w:val="none" w:sz="0" w:space="0" w:color="auto"/>
        <w:right w:val="none" w:sz="0" w:space="0" w:color="auto"/>
      </w:divBdr>
    </w:div>
    <w:div w:id="1616059479">
      <w:bodyDiv w:val="1"/>
      <w:marLeft w:val="0"/>
      <w:marRight w:val="0"/>
      <w:marTop w:val="0"/>
      <w:marBottom w:val="0"/>
      <w:divBdr>
        <w:top w:val="none" w:sz="0" w:space="0" w:color="auto"/>
        <w:left w:val="none" w:sz="0" w:space="0" w:color="auto"/>
        <w:bottom w:val="none" w:sz="0" w:space="0" w:color="auto"/>
        <w:right w:val="none" w:sz="0" w:space="0" w:color="auto"/>
      </w:divBdr>
    </w:div>
    <w:div w:id="1627155067">
      <w:bodyDiv w:val="1"/>
      <w:marLeft w:val="0"/>
      <w:marRight w:val="0"/>
      <w:marTop w:val="0"/>
      <w:marBottom w:val="0"/>
      <w:divBdr>
        <w:top w:val="none" w:sz="0" w:space="0" w:color="auto"/>
        <w:left w:val="none" w:sz="0" w:space="0" w:color="auto"/>
        <w:bottom w:val="none" w:sz="0" w:space="0" w:color="auto"/>
        <w:right w:val="none" w:sz="0" w:space="0" w:color="auto"/>
      </w:divBdr>
    </w:div>
    <w:div w:id="1662275354">
      <w:bodyDiv w:val="1"/>
      <w:marLeft w:val="0"/>
      <w:marRight w:val="0"/>
      <w:marTop w:val="0"/>
      <w:marBottom w:val="0"/>
      <w:divBdr>
        <w:top w:val="none" w:sz="0" w:space="0" w:color="auto"/>
        <w:left w:val="none" w:sz="0" w:space="0" w:color="auto"/>
        <w:bottom w:val="none" w:sz="0" w:space="0" w:color="auto"/>
        <w:right w:val="none" w:sz="0" w:space="0" w:color="auto"/>
      </w:divBdr>
    </w:div>
    <w:div w:id="20729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ceptualhumanresource.blogfa.com/" TargetMode="External"/><Relationship Id="rId5" Type="http://schemas.openxmlformats.org/officeDocument/2006/relationships/hyperlink" Target="http://blog.sanjup.com/%d9%85%d8%af%db%8c%d8%b1%db%8c%d8%aa-%d8%b3%d8%b1%d9%85%d8%a7%db%8c%d9%87-%d8%a7%d9%86%d8%b3%d8%a7%d9%86%db%8c-%da%86%db%8c%d8%b3%d8%aa%d8%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Hasan</dc:creator>
  <cp:keywords/>
  <dc:description/>
  <cp:lastModifiedBy>Seyed Hasan</cp:lastModifiedBy>
  <cp:revision>8</cp:revision>
  <dcterms:created xsi:type="dcterms:W3CDTF">2017-11-11T06:37:00Z</dcterms:created>
  <dcterms:modified xsi:type="dcterms:W3CDTF">2017-11-11T12:01:00Z</dcterms:modified>
</cp:coreProperties>
</file>