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C1E" w:rsidRPr="009C1DBA" w:rsidRDefault="004F451E" w:rsidP="00F2334B">
      <w:pPr>
        <w:bidi/>
        <w:jc w:val="left"/>
        <w:rPr>
          <w:rFonts w:cs="B Titr"/>
          <w:sz w:val="32"/>
          <w:szCs w:val="32"/>
          <w:rtl/>
          <w:lang w:bidi="fa-IR"/>
        </w:rPr>
      </w:pPr>
      <w:r w:rsidRPr="009C1DBA">
        <w:rPr>
          <w:rFonts w:cs="B Titr" w:hint="cs"/>
          <w:sz w:val="32"/>
          <w:szCs w:val="32"/>
          <w:rtl/>
          <w:lang w:bidi="fa-IR"/>
        </w:rPr>
        <w:t xml:space="preserve">انواع، </w:t>
      </w:r>
      <w:r w:rsidR="00F2334B" w:rsidRPr="009C1DBA">
        <w:rPr>
          <w:rFonts w:cs="B Titr" w:hint="cs"/>
          <w:sz w:val="32"/>
          <w:szCs w:val="32"/>
          <w:rtl/>
          <w:lang w:bidi="fa-IR"/>
        </w:rPr>
        <w:t xml:space="preserve">مدل و </w:t>
      </w:r>
      <w:r w:rsidRPr="009C1DBA">
        <w:rPr>
          <w:rFonts w:cs="B Titr" w:hint="cs"/>
          <w:sz w:val="32"/>
          <w:szCs w:val="32"/>
          <w:rtl/>
          <w:lang w:bidi="fa-IR"/>
        </w:rPr>
        <w:t>الگو‌</w:t>
      </w:r>
      <w:r w:rsidR="009C1DBA" w:rsidRPr="009C1DBA">
        <w:rPr>
          <w:rFonts w:ascii="Calibri" w:hAnsi="Calibri" w:cs="B Titr" w:hint="cs"/>
          <w:sz w:val="32"/>
          <w:szCs w:val="32"/>
          <w:rtl/>
          <w:lang w:bidi="fa-IR"/>
        </w:rPr>
        <w:t>های</w:t>
      </w:r>
      <w:r w:rsidR="00EC395E" w:rsidRPr="009C1DBA">
        <w:rPr>
          <w:rFonts w:cs="B Titr" w:hint="cs"/>
          <w:sz w:val="32"/>
          <w:szCs w:val="32"/>
          <w:rtl/>
          <w:lang w:bidi="fa-IR"/>
        </w:rPr>
        <w:t xml:space="preserve"> شایستگی </w:t>
      </w:r>
    </w:p>
    <w:p w:rsidR="00023467" w:rsidRPr="00023467" w:rsidRDefault="00023467" w:rsidP="00023467">
      <w:pPr>
        <w:bidi/>
        <w:jc w:val="left"/>
        <w:rPr>
          <w:sz w:val="32"/>
          <w:szCs w:val="32"/>
          <w:rtl/>
          <w:lang w:bidi="fa-IR"/>
        </w:rPr>
      </w:pPr>
      <w:r>
        <w:rPr>
          <w:rFonts w:hint="cs"/>
          <w:sz w:val="32"/>
          <w:szCs w:val="32"/>
          <w:rtl/>
          <w:lang w:bidi="fa-IR"/>
        </w:rPr>
        <w:t>مقدمه</w:t>
      </w:r>
    </w:p>
    <w:p w:rsidR="00023467" w:rsidRPr="00023467" w:rsidRDefault="00023467" w:rsidP="00023467">
      <w:pPr>
        <w:bidi/>
        <w:jc w:val="left"/>
        <w:rPr>
          <w:rtl/>
        </w:rPr>
      </w:pPr>
      <w:r w:rsidRPr="00023467">
        <w:rPr>
          <w:rtl/>
        </w:rPr>
        <w:t>یکی از نیازهای اساسی مدیران و کارشناسان منابع انسانی برای اس</w:t>
      </w:r>
      <w:r>
        <w:rPr>
          <w:rtl/>
        </w:rPr>
        <w:t>تقرار نظام مدیریت منابع انسانی</w:t>
      </w:r>
      <w:r>
        <w:rPr>
          <w:rFonts w:hint="cs"/>
          <w:rtl/>
        </w:rPr>
        <w:t xml:space="preserve"> </w:t>
      </w:r>
      <w:r w:rsidRPr="00023467">
        <w:rPr>
          <w:rtl/>
        </w:rPr>
        <w:t>مبتنی بر شایستگی، آشنایی با رویکردها</w:t>
      </w:r>
      <w:r>
        <w:rPr>
          <w:rFonts w:hint="cs"/>
          <w:rtl/>
        </w:rPr>
        <w:t xml:space="preserve"> </w:t>
      </w:r>
      <w:r>
        <w:rPr>
          <w:rtl/>
        </w:rPr>
        <w:t>و فر</w:t>
      </w:r>
      <w:r>
        <w:rPr>
          <w:rFonts w:hint="cs"/>
          <w:rtl/>
        </w:rPr>
        <w:t>آ</w:t>
      </w:r>
      <w:r w:rsidRPr="00023467">
        <w:rPr>
          <w:rtl/>
        </w:rPr>
        <w:t>یندهای شناسایی و مدل سازی شایستگی ها است</w:t>
      </w:r>
      <w:r w:rsidRPr="00023467">
        <w:t>.</w:t>
      </w:r>
      <w:r w:rsidR="004F451E">
        <w:rPr>
          <w:rFonts w:hint="cs"/>
          <w:rtl/>
        </w:rPr>
        <w:t xml:space="preserve"> ما در این مقاله سعی در آشناسازی شما با شایستگی و شاخه‌هایش هستیم که در زیر توضیحات مختصر مفیدی را برای شما فراهم کرده‌ایم.</w:t>
      </w:r>
    </w:p>
    <w:p w:rsidR="00F2334B" w:rsidRDefault="00F2334B" w:rsidP="00023467">
      <w:pPr>
        <w:bidi/>
        <w:jc w:val="left"/>
        <w:rPr>
          <w:sz w:val="32"/>
          <w:szCs w:val="32"/>
          <w:rtl/>
          <w:lang w:bidi="fa-IR"/>
        </w:rPr>
      </w:pPr>
      <w:r>
        <w:rPr>
          <w:rFonts w:hint="cs"/>
          <w:sz w:val="32"/>
          <w:szCs w:val="32"/>
          <w:rtl/>
          <w:lang w:bidi="fa-IR"/>
        </w:rPr>
        <w:t xml:space="preserve">تعریف شایستگی </w:t>
      </w:r>
    </w:p>
    <w:p w:rsidR="00CB0999" w:rsidRDefault="00F2334B" w:rsidP="009C1DBA">
      <w:pPr>
        <w:bidi/>
        <w:jc w:val="left"/>
      </w:pPr>
      <w:r>
        <w:rPr>
          <w:rFonts w:hint="cs"/>
          <w:rtl/>
          <w:lang w:bidi="fa-IR"/>
        </w:rPr>
        <w:t xml:space="preserve">شایستگی به </w:t>
      </w:r>
      <w:r w:rsidRPr="00F2334B">
        <w:rPr>
          <w:rtl/>
        </w:rPr>
        <w:t>مجموعه رفتارهای عملکرد فردی قابل مشاهده، قابل اندازه گیری و حیاتی برای عملکر</w:t>
      </w:r>
      <w:r>
        <w:rPr>
          <w:rtl/>
        </w:rPr>
        <w:t>د موفقیت آمیز سازمانی و فردی می</w:t>
      </w:r>
      <w:r>
        <w:rPr>
          <w:rFonts w:hint="cs"/>
          <w:rtl/>
        </w:rPr>
        <w:t>‌</w:t>
      </w:r>
      <w:r w:rsidRPr="00F2334B">
        <w:rPr>
          <w:rtl/>
        </w:rPr>
        <w:t>باشد</w:t>
      </w:r>
      <w:r>
        <w:rPr>
          <w:rFonts w:hint="cs"/>
          <w:rtl/>
        </w:rPr>
        <w:t xml:space="preserve"> و </w:t>
      </w:r>
      <w:r>
        <w:rPr>
          <w:rtl/>
        </w:rPr>
        <w:t>مشخصه</w:t>
      </w:r>
      <w:r>
        <w:rPr>
          <w:rFonts w:hint="cs"/>
          <w:rtl/>
        </w:rPr>
        <w:t>‌</w:t>
      </w:r>
      <w:r w:rsidRPr="00F2334B">
        <w:rPr>
          <w:rtl/>
        </w:rPr>
        <w:t>های ویژه فرد که منتج به عملکرد مو</w:t>
      </w:r>
      <w:r>
        <w:rPr>
          <w:rtl/>
        </w:rPr>
        <w:t>ثر و فوق العاده در یک شغل می</w:t>
      </w:r>
      <w:r>
        <w:rPr>
          <w:rFonts w:hint="cs"/>
          <w:rtl/>
        </w:rPr>
        <w:t>‌شود، گفته می‌شود.</w:t>
      </w:r>
      <w:bookmarkStart w:id="0" w:name="_GoBack"/>
      <w:bookmarkEnd w:id="0"/>
    </w:p>
    <w:p w:rsidR="00CB0999" w:rsidRDefault="00CB0999" w:rsidP="00CB0999">
      <w:pPr>
        <w:bidi/>
        <w:jc w:val="center"/>
      </w:pPr>
      <w:r w:rsidRPr="00CB0999">
        <w:rPr>
          <w:noProof/>
          <w:rtl/>
        </w:rPr>
        <w:drawing>
          <wp:inline distT="0" distB="0" distL="0" distR="0" wp14:anchorId="4CB9C49C" wp14:editId="0DB85FD4">
            <wp:extent cx="5793105" cy="2686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petency-assessment-01.png"/>
                    <pic:cNvPicPr/>
                  </pic:nvPicPr>
                  <pic:blipFill>
                    <a:blip r:embed="rId5">
                      <a:extLst>
                        <a:ext uri="{28A0092B-C50C-407E-A947-70E740481C1C}">
                          <a14:useLocalDpi xmlns:a14="http://schemas.microsoft.com/office/drawing/2010/main" val="0"/>
                        </a:ext>
                      </a:extLst>
                    </a:blip>
                    <a:stretch>
                      <a:fillRect/>
                    </a:stretch>
                  </pic:blipFill>
                  <pic:spPr>
                    <a:xfrm>
                      <a:off x="0" y="0"/>
                      <a:ext cx="5881091" cy="2726846"/>
                    </a:xfrm>
                    <a:prstGeom prst="rect">
                      <a:avLst/>
                    </a:prstGeom>
                  </pic:spPr>
                </pic:pic>
              </a:graphicData>
            </a:graphic>
          </wp:inline>
        </w:drawing>
      </w:r>
    </w:p>
    <w:p w:rsidR="004F451E" w:rsidRPr="004F451E" w:rsidRDefault="004F451E" w:rsidP="004F451E">
      <w:pPr>
        <w:bidi/>
        <w:jc w:val="left"/>
        <w:rPr>
          <w:sz w:val="32"/>
          <w:szCs w:val="32"/>
          <w:rtl/>
        </w:rPr>
      </w:pPr>
      <w:r w:rsidRPr="004F451E">
        <w:rPr>
          <w:rFonts w:hint="cs"/>
          <w:sz w:val="32"/>
          <w:szCs w:val="32"/>
          <w:rtl/>
        </w:rPr>
        <w:t>انواع شایستگی‌ها</w:t>
      </w:r>
    </w:p>
    <w:p w:rsidR="004F451E" w:rsidRDefault="00B52A19" w:rsidP="00B52A19">
      <w:pPr>
        <w:bidi/>
        <w:jc w:val="left"/>
        <w:rPr>
          <w:rtl/>
        </w:rPr>
      </w:pPr>
      <w:r w:rsidRPr="004F451E">
        <w:rPr>
          <w:rFonts w:hint="cs"/>
          <w:sz w:val="32"/>
          <w:szCs w:val="32"/>
          <w:rtl/>
        </w:rPr>
        <w:t>شایستگی</w:t>
      </w:r>
      <w:r>
        <w:rPr>
          <w:rFonts w:hint="cs"/>
          <w:rtl/>
        </w:rPr>
        <w:t xml:space="preserve"> دارای انواعیست که آن‌ها عبارتند از: </w:t>
      </w:r>
    </w:p>
    <w:p w:rsidR="00B52A19" w:rsidRPr="00B52A19" w:rsidRDefault="00B52A19" w:rsidP="00B52A19">
      <w:pPr>
        <w:pStyle w:val="ListParagraph"/>
        <w:numPr>
          <w:ilvl w:val="0"/>
          <w:numId w:val="6"/>
        </w:numPr>
        <w:bidi/>
        <w:jc w:val="left"/>
      </w:pPr>
      <w:r>
        <w:rPr>
          <w:rFonts w:hint="cs"/>
          <w:rtl/>
        </w:rPr>
        <w:t xml:space="preserve">شایستگی فنی: </w:t>
      </w:r>
      <w:r w:rsidRPr="00B52A19">
        <w:rPr>
          <w:rtl/>
        </w:rPr>
        <w:t>به این موضوع توجه دارد که افراد باید چه چیزهایی را بدانند و چه کارهایی را بتوانند انجام دهند و چه مهارت</w:t>
      </w:r>
      <w:r>
        <w:rPr>
          <w:rFonts w:hint="cs"/>
          <w:rtl/>
        </w:rPr>
        <w:t>‌</w:t>
      </w:r>
      <w:r w:rsidRPr="00B52A19">
        <w:rPr>
          <w:rtl/>
        </w:rPr>
        <w:t xml:space="preserve">هایی را داشته باشند که کارها و وظایف تخصصی خود را به خوبی به انجام برسانند. تسلط بر زبان برنامه نویسی یا پایگاه داده و تجربه‌ی کار در این حوزه برای کسی که در یک </w:t>
      </w:r>
      <w:r w:rsidRPr="00B52A19">
        <w:rPr>
          <w:rtl/>
        </w:rPr>
        <w:lastRenderedPageBreak/>
        <w:t>شرکت نرم افزاری به عنوان توسعه دهنده‌ی نرم افزار استخدام می‌شود، در گروه شایستگی‌های فنی قرار می‌گیرد</w:t>
      </w:r>
      <w:r w:rsidRPr="00B52A19">
        <w:t>.</w:t>
      </w:r>
    </w:p>
    <w:p w:rsidR="00B52A19" w:rsidRDefault="00B52A19" w:rsidP="00B52A19">
      <w:pPr>
        <w:pStyle w:val="ListParagraph"/>
        <w:numPr>
          <w:ilvl w:val="0"/>
          <w:numId w:val="6"/>
        </w:numPr>
        <w:bidi/>
        <w:jc w:val="left"/>
      </w:pPr>
      <w:r w:rsidRPr="004F451E">
        <w:rPr>
          <w:rFonts w:hint="cs"/>
          <w:sz w:val="32"/>
          <w:szCs w:val="32"/>
          <w:rtl/>
        </w:rPr>
        <w:t>شایستگی</w:t>
      </w:r>
      <w:r>
        <w:rPr>
          <w:rFonts w:hint="cs"/>
          <w:sz w:val="32"/>
          <w:szCs w:val="32"/>
          <w:rtl/>
        </w:rPr>
        <w:t xml:space="preserve"> رفتاری: </w:t>
      </w:r>
      <w:r w:rsidRPr="00B52A19">
        <w:rPr>
          <w:rtl/>
        </w:rPr>
        <w:t>درباره حوزه‌های رفتاری (با خود و دیگران و همینطور ویژگیها و توانمندی‌های ذهنی) صحبت می کنند. کار گروهی،</w:t>
      </w:r>
      <w:r w:rsidRPr="00B52A19">
        <w:rPr>
          <w:rFonts w:ascii="Cambria" w:hAnsi="Cambria" w:cs="Cambria" w:hint="cs"/>
          <w:rtl/>
        </w:rPr>
        <w:t> </w:t>
      </w:r>
      <w:r w:rsidRPr="00B52A19">
        <w:rPr>
          <w:rtl/>
        </w:rPr>
        <w:t>مهارت ارتباطی</w:t>
      </w:r>
      <w:r>
        <w:rPr>
          <w:rtl/>
        </w:rPr>
        <w:t>، رهبری و تصمیم گیری و</w:t>
      </w:r>
      <w:r>
        <w:rPr>
          <w:rFonts w:hint="cs"/>
          <w:rtl/>
        </w:rPr>
        <w:t>...</w:t>
      </w:r>
      <w:r w:rsidRPr="00B52A19">
        <w:rPr>
          <w:rtl/>
        </w:rPr>
        <w:t xml:space="preserve"> که به صورت روزمره در سازمان</w:t>
      </w:r>
      <w:r>
        <w:rPr>
          <w:rFonts w:hint="cs"/>
          <w:rtl/>
        </w:rPr>
        <w:t>‌</w:t>
      </w:r>
      <w:r w:rsidRPr="00B52A19">
        <w:rPr>
          <w:rtl/>
        </w:rPr>
        <w:t>ها می‌شنویم و میبینیم که مدیران از نبود آنها گله می‌کنند یا تقویت آنها را به همکاران خود توصیه می کنند</w:t>
      </w:r>
      <w:r>
        <w:rPr>
          <w:rFonts w:hint="cs"/>
          <w:rtl/>
        </w:rPr>
        <w:t>،</w:t>
      </w:r>
      <w:r w:rsidRPr="00B52A19">
        <w:rPr>
          <w:rtl/>
        </w:rPr>
        <w:t xml:space="preserve"> در گروه این شایستگی‌ها قرار می‌گیرند</w:t>
      </w:r>
      <w:r w:rsidRPr="00B52A19">
        <w:t>.</w:t>
      </w:r>
    </w:p>
    <w:p w:rsidR="00CB0999" w:rsidRDefault="00CB0999" w:rsidP="00CB0999">
      <w:pPr>
        <w:pStyle w:val="ListParagraph"/>
        <w:bidi/>
        <w:jc w:val="left"/>
      </w:pPr>
    </w:p>
    <w:p w:rsidR="00B52A19" w:rsidRDefault="00F2334B" w:rsidP="00B52A19">
      <w:pPr>
        <w:bidi/>
        <w:jc w:val="left"/>
        <w:rPr>
          <w:sz w:val="32"/>
          <w:szCs w:val="32"/>
          <w:rtl/>
        </w:rPr>
      </w:pPr>
      <w:r w:rsidRPr="00B52A19">
        <w:rPr>
          <w:rFonts w:hint="cs"/>
          <w:sz w:val="32"/>
          <w:szCs w:val="32"/>
          <w:rtl/>
        </w:rPr>
        <w:t xml:space="preserve">مدل شایستگی </w:t>
      </w:r>
    </w:p>
    <w:p w:rsidR="00023467" w:rsidRPr="00B52A19" w:rsidRDefault="00023467" w:rsidP="00B52A19">
      <w:pPr>
        <w:bidi/>
        <w:jc w:val="left"/>
        <w:rPr>
          <w:sz w:val="32"/>
          <w:szCs w:val="32"/>
          <w:rtl/>
        </w:rPr>
      </w:pPr>
      <w:r>
        <w:rPr>
          <w:rFonts w:hint="cs"/>
          <w:rtl/>
          <w:lang w:bidi="fa-IR"/>
        </w:rPr>
        <w:t xml:space="preserve">این </w:t>
      </w:r>
      <w:r w:rsidR="00F2334B">
        <w:rPr>
          <w:rFonts w:hint="cs"/>
          <w:rtl/>
          <w:lang w:bidi="fa-IR"/>
        </w:rPr>
        <w:t>مدل راهنمایی است که توسط منابع انسانی توسعه می‌یابد و مشخص می‌کند که هر کارمند برای داشتن عملکرد خوب و موفق در کار به چه مهارت‌ها،</w:t>
      </w:r>
      <w:r>
        <w:rPr>
          <w:rFonts w:hint="cs"/>
          <w:rtl/>
          <w:lang w:bidi="fa-IR"/>
        </w:rPr>
        <w:t>رفتارها و دانش‌هایی نیازمند است.</w:t>
      </w:r>
      <w:r w:rsidR="00F2334B">
        <w:rPr>
          <w:rFonts w:hint="cs"/>
          <w:rtl/>
          <w:lang w:bidi="fa-IR"/>
        </w:rPr>
        <w:t xml:space="preserve"> </w:t>
      </w:r>
      <w:r>
        <w:rPr>
          <w:rFonts w:hint="cs"/>
          <w:rtl/>
          <w:lang w:bidi="fa-IR"/>
        </w:rPr>
        <w:t>در واقع این مدل تعیین می‌کند که موفقیت عملکرد برای هر شغلی به چه صورت است.</w:t>
      </w:r>
    </w:p>
    <w:p w:rsidR="00023467" w:rsidRPr="00023467" w:rsidRDefault="00023467" w:rsidP="00023467">
      <w:pPr>
        <w:bidi/>
        <w:jc w:val="left"/>
        <w:rPr>
          <w:sz w:val="32"/>
          <w:szCs w:val="32"/>
        </w:rPr>
      </w:pPr>
      <w:r w:rsidRPr="00023467">
        <w:rPr>
          <w:rFonts w:hint="cs"/>
          <w:sz w:val="32"/>
          <w:szCs w:val="32"/>
          <w:rtl/>
          <w:lang w:bidi="fa-IR"/>
        </w:rPr>
        <w:t xml:space="preserve">فواید استفاده از </w:t>
      </w:r>
      <w:r w:rsidRPr="00023467">
        <w:rPr>
          <w:rFonts w:hint="cs"/>
          <w:sz w:val="32"/>
          <w:szCs w:val="32"/>
          <w:rtl/>
        </w:rPr>
        <w:t xml:space="preserve">مدل شایستگی </w:t>
      </w:r>
    </w:p>
    <w:p w:rsidR="00023467" w:rsidRPr="00023467" w:rsidRDefault="00023467" w:rsidP="00023467">
      <w:pPr>
        <w:pStyle w:val="ListParagraph"/>
        <w:numPr>
          <w:ilvl w:val="0"/>
          <w:numId w:val="4"/>
        </w:numPr>
        <w:bidi/>
        <w:jc w:val="left"/>
      </w:pPr>
      <w:r w:rsidRPr="00023467">
        <w:rPr>
          <w:rtl/>
        </w:rPr>
        <w:t>مدل شایستگی، راهنمایی عینی برای عملکرد محیط کار به وجود می‌آورد که با اهداف و استراتژی‌های سامان همراستاست.</w:t>
      </w:r>
    </w:p>
    <w:p w:rsidR="00023467" w:rsidRPr="00023467" w:rsidRDefault="00023467" w:rsidP="00023467">
      <w:pPr>
        <w:pStyle w:val="ListParagraph"/>
        <w:numPr>
          <w:ilvl w:val="0"/>
          <w:numId w:val="4"/>
        </w:numPr>
        <w:bidi/>
        <w:jc w:val="left"/>
        <w:rPr>
          <w:rtl/>
        </w:rPr>
      </w:pPr>
      <w:r w:rsidRPr="00023467">
        <w:rPr>
          <w:rtl/>
        </w:rPr>
        <w:t>این مدل به واحد منابع انسانی اجازه می‌دهد درک درستی از توانایی‌ها و مهارت‌های همه کارمندان داشته باشد.</w:t>
      </w:r>
    </w:p>
    <w:p w:rsidR="00023467" w:rsidRPr="00023467" w:rsidRDefault="00023467" w:rsidP="00023467">
      <w:pPr>
        <w:pStyle w:val="ListParagraph"/>
        <w:numPr>
          <w:ilvl w:val="0"/>
          <w:numId w:val="4"/>
        </w:numPr>
        <w:bidi/>
        <w:jc w:val="left"/>
        <w:rPr>
          <w:rtl/>
        </w:rPr>
      </w:pPr>
      <w:r w:rsidRPr="00023467">
        <w:rPr>
          <w:rtl/>
        </w:rPr>
        <w:t>مدل شایستگی باعث می‌شود منابع انسانی و واحد آموزش کارمندان، نیازهای مربوط به توسعه و یادگیری را دقیق‌تر شناسایی کنند.</w:t>
      </w:r>
    </w:p>
    <w:p w:rsidR="00023467" w:rsidRPr="00023467" w:rsidRDefault="00023467" w:rsidP="00023467">
      <w:pPr>
        <w:pStyle w:val="ListParagraph"/>
        <w:numPr>
          <w:ilvl w:val="0"/>
          <w:numId w:val="4"/>
        </w:numPr>
        <w:bidi/>
        <w:jc w:val="left"/>
        <w:rPr>
          <w:rtl/>
        </w:rPr>
      </w:pPr>
      <w:r w:rsidRPr="00023467">
        <w:rPr>
          <w:rtl/>
        </w:rPr>
        <w:t>این مدل باعث می‌شود کارمندان رفتارها و مهارت‌های لازم برای نقششان را داشته باشند.</w:t>
      </w:r>
    </w:p>
    <w:p w:rsidR="00023467" w:rsidRPr="00023467" w:rsidRDefault="00023467" w:rsidP="00023467">
      <w:pPr>
        <w:pStyle w:val="ListParagraph"/>
        <w:numPr>
          <w:ilvl w:val="0"/>
          <w:numId w:val="4"/>
        </w:numPr>
        <w:bidi/>
        <w:jc w:val="left"/>
        <w:rPr>
          <w:rtl/>
        </w:rPr>
      </w:pPr>
      <w:r w:rsidRPr="00023467">
        <w:rPr>
          <w:rtl/>
        </w:rPr>
        <w:t>مدل شایستگی سازمان‌ها را توانمند می‌کند تا بدانند کارمندان چه مهارت‌هایی دارند و با کمک آن‌ها مهار‌هایی که در آینده ممکن است به آن احتیاج داشته باشند را پیش‌بینی کرده، برای آن برنامه‌ریزی کنند و استراتژی‌های مناسب را به کار ببرند.</w:t>
      </w:r>
    </w:p>
    <w:p w:rsidR="00F2334B" w:rsidRPr="00023467" w:rsidRDefault="00023467" w:rsidP="00023467">
      <w:pPr>
        <w:pStyle w:val="ListParagraph"/>
        <w:numPr>
          <w:ilvl w:val="0"/>
          <w:numId w:val="4"/>
        </w:numPr>
        <w:bidi/>
        <w:jc w:val="left"/>
        <w:rPr>
          <w:rtl/>
        </w:rPr>
      </w:pPr>
      <w:r w:rsidRPr="00023467">
        <w:rPr>
          <w:rtl/>
        </w:rPr>
        <w:t>این مدل سیستمی مناسب و همیشگی برای ارزیابی عملکرد ارائه می‌دهد.</w:t>
      </w:r>
    </w:p>
    <w:p w:rsidR="00023467" w:rsidRDefault="00023467" w:rsidP="00023467">
      <w:pPr>
        <w:bidi/>
        <w:jc w:val="left"/>
        <w:rPr>
          <w:sz w:val="32"/>
          <w:szCs w:val="32"/>
          <w:rtl/>
        </w:rPr>
      </w:pPr>
      <w:r>
        <w:rPr>
          <w:rFonts w:hint="cs"/>
          <w:sz w:val="32"/>
          <w:szCs w:val="32"/>
          <w:rtl/>
        </w:rPr>
        <w:t>الگوهای شایستگی</w:t>
      </w:r>
    </w:p>
    <w:p w:rsidR="00023467" w:rsidRDefault="00023467" w:rsidP="00023467">
      <w:pPr>
        <w:bidi/>
        <w:jc w:val="left"/>
        <w:rPr>
          <w:rtl/>
          <w:lang w:bidi="fa-IR"/>
        </w:rPr>
      </w:pPr>
      <w:r w:rsidRPr="00F2334B">
        <w:rPr>
          <w:rFonts w:hint="cs"/>
          <w:rtl/>
          <w:lang w:bidi="fa-IR"/>
        </w:rPr>
        <w:t xml:space="preserve">در دهه‌ی گذشته الگو‌های متعددی در زمینه‌ی اندازه‌گیری شایستگی‌ها مطرح شده است. اغلب این الگوها از نظر اطلاعاتی که جمع‌آوری می‌کنند با یکدیگر متفاوت است. با درنظر گرفتن سه عامل نقش‌های شغلی، </w:t>
      </w:r>
      <w:r w:rsidRPr="00F2334B">
        <w:rPr>
          <w:rFonts w:hint="cs"/>
          <w:rtl/>
          <w:lang w:bidi="fa-IR"/>
        </w:rPr>
        <w:lastRenderedPageBreak/>
        <w:t>رفتار‌های شغلی و ترکیبی از شایستگی‌های فردی در زمینه‌ی شغلی، الگوهای شایستگی به طور جامع</w:t>
      </w:r>
      <w:r>
        <w:rPr>
          <w:rFonts w:hint="cs"/>
          <w:rtl/>
          <w:lang w:bidi="fa-IR"/>
        </w:rPr>
        <w:t xml:space="preserve"> ارائه می‌شوند.</w:t>
      </w:r>
    </w:p>
    <w:p w:rsidR="00023467" w:rsidRPr="00023467" w:rsidRDefault="00023467" w:rsidP="00023467">
      <w:pPr>
        <w:bidi/>
        <w:jc w:val="left"/>
        <w:rPr>
          <w:sz w:val="32"/>
          <w:szCs w:val="32"/>
          <w:rtl/>
        </w:rPr>
      </w:pPr>
      <w:r>
        <w:rPr>
          <w:rFonts w:hint="cs"/>
          <w:sz w:val="32"/>
          <w:szCs w:val="32"/>
          <w:rtl/>
        </w:rPr>
        <w:t>انواع</w:t>
      </w:r>
      <w:r w:rsidRPr="00023467">
        <w:rPr>
          <w:rFonts w:hint="cs"/>
          <w:sz w:val="32"/>
          <w:szCs w:val="32"/>
          <w:rtl/>
        </w:rPr>
        <w:t xml:space="preserve"> </w:t>
      </w:r>
      <w:r>
        <w:rPr>
          <w:rFonts w:hint="cs"/>
          <w:sz w:val="32"/>
          <w:szCs w:val="32"/>
          <w:rtl/>
        </w:rPr>
        <w:t>الگوهای شایستگی</w:t>
      </w:r>
    </w:p>
    <w:p w:rsidR="00023467" w:rsidRPr="00023467" w:rsidRDefault="00023467" w:rsidP="00023467">
      <w:pPr>
        <w:bidi/>
        <w:jc w:val="left"/>
      </w:pPr>
      <w:r w:rsidRPr="00023467">
        <w:rPr>
          <w:rtl/>
        </w:rPr>
        <w:t>امروزه الگو‌ها و چارچوبهای متعددی برای شایستگی موجود است ، ولی می‌توان گفت که اکثر آنها تا حدودی مبتنی بر این مواردند</w:t>
      </w:r>
      <w:r w:rsidRPr="00023467">
        <w:t>:</w:t>
      </w:r>
    </w:p>
    <w:p w:rsidR="00023467" w:rsidRDefault="00023467" w:rsidP="00023467">
      <w:pPr>
        <w:pStyle w:val="ListParagraph"/>
        <w:numPr>
          <w:ilvl w:val="0"/>
          <w:numId w:val="5"/>
        </w:numPr>
        <w:bidi/>
        <w:jc w:val="left"/>
      </w:pPr>
      <w:r w:rsidRPr="00023467">
        <w:rPr>
          <w:rtl/>
        </w:rPr>
        <w:t>خوشه دانش ، مهارتها، تواناییها، انگ</w:t>
      </w:r>
      <w:r>
        <w:rPr>
          <w:rtl/>
        </w:rPr>
        <w:t>یزش ، باورها ،ارزش ها و رغبتها،</w:t>
      </w:r>
    </w:p>
    <w:p w:rsidR="00023467" w:rsidRDefault="00023467" w:rsidP="00023467">
      <w:pPr>
        <w:pStyle w:val="ListParagraph"/>
        <w:numPr>
          <w:ilvl w:val="0"/>
          <w:numId w:val="5"/>
        </w:numPr>
        <w:bidi/>
        <w:jc w:val="left"/>
      </w:pPr>
      <w:r>
        <w:rPr>
          <w:rtl/>
        </w:rPr>
        <w:t>مرتبط با بخش مهم شغل،</w:t>
      </w:r>
    </w:p>
    <w:p w:rsidR="00023467" w:rsidRDefault="00023467" w:rsidP="00023467">
      <w:pPr>
        <w:pStyle w:val="ListParagraph"/>
        <w:numPr>
          <w:ilvl w:val="0"/>
          <w:numId w:val="5"/>
        </w:numPr>
        <w:bidi/>
        <w:jc w:val="left"/>
      </w:pPr>
      <w:r w:rsidRPr="00023467">
        <w:rPr>
          <w:rtl/>
        </w:rPr>
        <w:t>مرتب</w:t>
      </w:r>
      <w:r>
        <w:rPr>
          <w:rtl/>
        </w:rPr>
        <w:t>ط با عملکرد برتر و یا اثر بخشی،</w:t>
      </w:r>
    </w:p>
    <w:p w:rsidR="00023467" w:rsidRDefault="00023467" w:rsidP="00023467">
      <w:pPr>
        <w:pStyle w:val="ListParagraph"/>
        <w:numPr>
          <w:ilvl w:val="0"/>
          <w:numId w:val="5"/>
        </w:numPr>
        <w:bidi/>
        <w:jc w:val="left"/>
      </w:pPr>
      <w:r w:rsidRPr="00023467">
        <w:rPr>
          <w:rtl/>
        </w:rPr>
        <w:t>مرتبط با استانداردهای پذیرف</w:t>
      </w:r>
      <w:r>
        <w:rPr>
          <w:rtl/>
        </w:rPr>
        <w:t>ته شده قابل مشاهده و قابل سنجش،</w:t>
      </w:r>
    </w:p>
    <w:p w:rsidR="00023467" w:rsidRDefault="00023467" w:rsidP="00023467">
      <w:pPr>
        <w:pStyle w:val="ListParagraph"/>
        <w:numPr>
          <w:ilvl w:val="0"/>
          <w:numId w:val="5"/>
        </w:numPr>
        <w:bidi/>
        <w:jc w:val="left"/>
      </w:pPr>
      <w:r>
        <w:rPr>
          <w:rtl/>
        </w:rPr>
        <w:t>مرتبط با جهت گیری استراتژیک،</w:t>
      </w:r>
    </w:p>
    <w:p w:rsidR="00023467" w:rsidRPr="00023467" w:rsidRDefault="00023467" w:rsidP="00023467">
      <w:pPr>
        <w:pStyle w:val="ListParagraph"/>
        <w:numPr>
          <w:ilvl w:val="0"/>
          <w:numId w:val="5"/>
        </w:numPr>
        <w:bidi/>
        <w:jc w:val="left"/>
      </w:pPr>
      <w:r w:rsidRPr="00023467">
        <w:rPr>
          <w:rtl/>
        </w:rPr>
        <w:t>قابل بهبود از طریق آموزش ، پرورش.</w:t>
      </w:r>
    </w:p>
    <w:p w:rsidR="00023467" w:rsidRDefault="00023467" w:rsidP="00B52A19">
      <w:pPr>
        <w:bidi/>
        <w:jc w:val="left"/>
        <w:rPr>
          <w:sz w:val="32"/>
          <w:szCs w:val="32"/>
          <w:rtl/>
        </w:rPr>
      </w:pPr>
      <w:r w:rsidRPr="00B52A19">
        <w:rPr>
          <w:rFonts w:ascii="Cambria" w:hAnsi="Cambria" w:cs="Cambria" w:hint="cs"/>
          <w:sz w:val="32"/>
          <w:szCs w:val="32"/>
          <w:rtl/>
        </w:rPr>
        <w:t> </w:t>
      </w:r>
      <w:r w:rsidR="00B52A19" w:rsidRPr="00B52A19">
        <w:rPr>
          <w:rFonts w:hint="cs"/>
          <w:sz w:val="32"/>
          <w:szCs w:val="32"/>
          <w:rtl/>
        </w:rPr>
        <w:t>نتیجه</w:t>
      </w:r>
      <w:r w:rsidR="009C1DBA">
        <w:rPr>
          <w:rFonts w:hint="cs"/>
          <w:sz w:val="32"/>
          <w:szCs w:val="32"/>
          <w:rtl/>
        </w:rPr>
        <w:t xml:space="preserve"> گیری</w:t>
      </w:r>
    </w:p>
    <w:p w:rsidR="00B52A19" w:rsidRDefault="00B52A19" w:rsidP="00B52A19">
      <w:pPr>
        <w:bidi/>
        <w:jc w:val="left"/>
        <w:rPr>
          <w:rtl/>
        </w:rPr>
      </w:pPr>
      <w:r>
        <w:rPr>
          <w:rFonts w:hint="cs"/>
          <w:rtl/>
        </w:rPr>
        <w:t>شایستگی‌ها ابزاری برای بیان عملکرد موفق و مطلوب و انتظارات عملکردی هستند و همه‌ی افراد سازمان می‌توانند در شرایط مختلف از این ابزار برای بحث در مورد عملکرد مورد انتظار صحبت کنند. راه درست در اینجا، این است که از شایستگی به صورت کارآمد و اثربخش استفاده شود.</w:t>
      </w:r>
    </w:p>
    <w:p w:rsidR="00B52A19" w:rsidRPr="00CB0999" w:rsidRDefault="00B52A19" w:rsidP="00B52A19">
      <w:pPr>
        <w:bidi/>
        <w:jc w:val="left"/>
        <w:rPr>
          <w:rFonts w:asciiTheme="minorHAnsi" w:hAnsiTheme="minorHAnsi"/>
        </w:rPr>
      </w:pPr>
    </w:p>
    <w:p w:rsidR="00EC395E" w:rsidRPr="00023467" w:rsidRDefault="00EC395E" w:rsidP="00EC395E">
      <w:pPr>
        <w:bidi/>
        <w:jc w:val="left"/>
        <w:rPr>
          <w:lang w:bidi="fa-IR"/>
        </w:rPr>
      </w:pPr>
    </w:p>
    <w:sectPr w:rsidR="00EC395E" w:rsidRPr="000234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C32D5"/>
    <w:multiLevelType w:val="multilevel"/>
    <w:tmpl w:val="8E6A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D756E9"/>
    <w:multiLevelType w:val="hybridMultilevel"/>
    <w:tmpl w:val="F4609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97446C"/>
    <w:multiLevelType w:val="multilevel"/>
    <w:tmpl w:val="4DCE4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790FB3"/>
    <w:multiLevelType w:val="hybridMultilevel"/>
    <w:tmpl w:val="71146B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0A0326"/>
    <w:multiLevelType w:val="hybridMultilevel"/>
    <w:tmpl w:val="87DED2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A3082F"/>
    <w:multiLevelType w:val="hybridMultilevel"/>
    <w:tmpl w:val="34DEB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95E"/>
    <w:rsid w:val="00023467"/>
    <w:rsid w:val="0006282D"/>
    <w:rsid w:val="00341599"/>
    <w:rsid w:val="00341F4E"/>
    <w:rsid w:val="00467217"/>
    <w:rsid w:val="004F451E"/>
    <w:rsid w:val="00602C1E"/>
    <w:rsid w:val="009C1DBA"/>
    <w:rsid w:val="00B52A19"/>
    <w:rsid w:val="00CB0999"/>
    <w:rsid w:val="00EC395E"/>
    <w:rsid w:val="00F233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1CE25"/>
  <w15:chartTrackingRefBased/>
  <w15:docId w15:val="{2A2ECC92-8FAE-41CD-B1F4-8F18479E6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82D"/>
    <w:pPr>
      <w:jc w:val="right"/>
    </w:pPr>
    <w:rPr>
      <w:rFonts w:ascii="B Nazanin" w:hAnsi="B Nazanin" w:cs="B Nazanin"/>
      <w:sz w:val="28"/>
      <w:szCs w:val="28"/>
    </w:rPr>
  </w:style>
  <w:style w:type="paragraph" w:styleId="Heading1">
    <w:name w:val="heading 1"/>
    <w:basedOn w:val="Normal"/>
    <w:next w:val="Normal"/>
    <w:link w:val="Heading1Char"/>
    <w:autoRedefine/>
    <w:uiPriority w:val="9"/>
    <w:qFormat/>
    <w:rsid w:val="00341F4E"/>
    <w:pPr>
      <w:keepNext/>
      <w:keepLines/>
      <w:bidi/>
      <w:spacing w:before="240" w:after="0"/>
      <w:jc w:val="left"/>
      <w:outlineLvl w:val="0"/>
    </w:pPr>
    <w:rPr>
      <w:rFonts w:eastAsiaTheme="majorEastAsia"/>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F4E"/>
    <w:rPr>
      <w:rFonts w:ascii="B Nazanin" w:eastAsiaTheme="majorEastAsia" w:hAnsi="B Nazanin" w:cs="B Nazanin"/>
      <w:color w:val="000000" w:themeColor="text1"/>
      <w:sz w:val="32"/>
      <w:szCs w:val="32"/>
    </w:rPr>
  </w:style>
  <w:style w:type="paragraph" w:styleId="ListParagraph">
    <w:name w:val="List Paragraph"/>
    <w:basedOn w:val="Normal"/>
    <w:uiPriority w:val="34"/>
    <w:qFormat/>
    <w:rsid w:val="00023467"/>
    <w:pPr>
      <w:ind w:left="720"/>
      <w:contextualSpacing/>
    </w:pPr>
  </w:style>
  <w:style w:type="paragraph" w:styleId="NormalWeb">
    <w:name w:val="Normal (Web)"/>
    <w:basedOn w:val="Normal"/>
    <w:uiPriority w:val="99"/>
    <w:semiHidden/>
    <w:unhideWhenUsed/>
    <w:rsid w:val="00023467"/>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52A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303474">
      <w:bodyDiv w:val="1"/>
      <w:marLeft w:val="0"/>
      <w:marRight w:val="0"/>
      <w:marTop w:val="0"/>
      <w:marBottom w:val="0"/>
      <w:divBdr>
        <w:top w:val="none" w:sz="0" w:space="0" w:color="auto"/>
        <w:left w:val="none" w:sz="0" w:space="0" w:color="auto"/>
        <w:bottom w:val="none" w:sz="0" w:space="0" w:color="auto"/>
        <w:right w:val="none" w:sz="0" w:space="0" w:color="auto"/>
      </w:divBdr>
    </w:div>
    <w:div w:id="559098996">
      <w:bodyDiv w:val="1"/>
      <w:marLeft w:val="0"/>
      <w:marRight w:val="0"/>
      <w:marTop w:val="0"/>
      <w:marBottom w:val="0"/>
      <w:divBdr>
        <w:top w:val="none" w:sz="0" w:space="0" w:color="auto"/>
        <w:left w:val="none" w:sz="0" w:space="0" w:color="auto"/>
        <w:bottom w:val="none" w:sz="0" w:space="0" w:color="auto"/>
        <w:right w:val="none" w:sz="0" w:space="0" w:color="auto"/>
      </w:divBdr>
    </w:div>
    <w:div w:id="906723260">
      <w:bodyDiv w:val="1"/>
      <w:marLeft w:val="0"/>
      <w:marRight w:val="0"/>
      <w:marTop w:val="0"/>
      <w:marBottom w:val="0"/>
      <w:divBdr>
        <w:top w:val="none" w:sz="0" w:space="0" w:color="auto"/>
        <w:left w:val="none" w:sz="0" w:space="0" w:color="auto"/>
        <w:bottom w:val="none" w:sz="0" w:space="0" w:color="auto"/>
        <w:right w:val="none" w:sz="0" w:space="0" w:color="auto"/>
      </w:divBdr>
    </w:div>
    <w:div w:id="177655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dcterms:created xsi:type="dcterms:W3CDTF">2020-08-28T13:50:00Z</dcterms:created>
  <dcterms:modified xsi:type="dcterms:W3CDTF">2020-08-30T09:12:00Z</dcterms:modified>
</cp:coreProperties>
</file>