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BD" w:rsidRPr="00132BBD" w:rsidRDefault="00132BBD" w:rsidP="00132BBD">
      <w:pPr>
        <w:bidi/>
        <w:rPr>
          <w:rFonts w:cs="B Titr"/>
          <w:sz w:val="32"/>
          <w:szCs w:val="32"/>
          <w:rtl/>
        </w:rPr>
      </w:pPr>
      <w:r w:rsidRPr="00132BBD">
        <w:rPr>
          <w:rFonts w:cs="B Titr" w:hint="cs"/>
          <w:sz w:val="32"/>
          <w:szCs w:val="32"/>
          <w:rtl/>
        </w:rPr>
        <w:t>کارمندان عصبانی</w:t>
      </w:r>
    </w:p>
    <w:p w:rsidR="00D651F9" w:rsidRPr="00132BBD" w:rsidRDefault="004808F5" w:rsidP="00132BBD">
      <w:pPr>
        <w:bidi/>
        <w:rPr>
          <w:rFonts w:cs="B Nazanin"/>
          <w:rtl/>
        </w:rPr>
      </w:pPr>
      <w:r w:rsidRPr="00132BBD">
        <w:rPr>
          <w:rFonts w:cs="B Nazanin" w:hint="cs"/>
          <w:sz w:val="32"/>
          <w:szCs w:val="32"/>
          <w:rtl/>
        </w:rPr>
        <w:t xml:space="preserve">مدیریت </w:t>
      </w:r>
      <w:r w:rsidR="00E039B0" w:rsidRPr="00132BBD">
        <w:rPr>
          <w:rFonts w:cs="B Nazanin" w:hint="cs"/>
          <w:sz w:val="32"/>
          <w:szCs w:val="32"/>
          <w:rtl/>
        </w:rPr>
        <w:t xml:space="preserve">کارمندان </w:t>
      </w:r>
      <w:r w:rsidRPr="00132BBD">
        <w:rPr>
          <w:rFonts w:cs="B Nazanin" w:hint="cs"/>
          <w:sz w:val="32"/>
          <w:szCs w:val="32"/>
          <w:rtl/>
        </w:rPr>
        <w:t>عصبانی</w:t>
      </w:r>
    </w:p>
    <w:p w:rsidR="004808F5" w:rsidRDefault="004808F5" w:rsidP="00E039B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موفق‌ترین مدیران کسانی هستند که نحوه و چگونگی برخورد با </w:t>
      </w:r>
      <w:r w:rsidR="00E039B0">
        <w:rPr>
          <w:rFonts w:cs="B Nazanin" w:hint="cs"/>
          <w:sz w:val="28"/>
          <w:szCs w:val="28"/>
          <w:rtl/>
          <w:lang w:bidi="fa-IR"/>
        </w:rPr>
        <w:t xml:space="preserve">کارمندان </w:t>
      </w:r>
      <w:r>
        <w:rPr>
          <w:rFonts w:cs="B Nazanin" w:hint="cs"/>
          <w:sz w:val="28"/>
          <w:szCs w:val="28"/>
          <w:rtl/>
          <w:lang w:bidi="fa-IR"/>
        </w:rPr>
        <w:t xml:space="preserve">عصبانی را بلد باشند. مدیران باید با استفاده از مهارت‌هایی </w:t>
      </w:r>
      <w:r w:rsidR="00E039B0">
        <w:rPr>
          <w:rFonts w:cs="B Nazanin" w:hint="cs"/>
          <w:sz w:val="28"/>
          <w:szCs w:val="28"/>
          <w:rtl/>
          <w:lang w:bidi="fa-IR"/>
        </w:rPr>
        <w:t xml:space="preserve">کارمندان </w:t>
      </w:r>
      <w:r>
        <w:rPr>
          <w:rFonts w:cs="B Nazanin" w:hint="cs"/>
          <w:sz w:val="28"/>
          <w:szCs w:val="28"/>
          <w:rtl/>
          <w:lang w:bidi="fa-IR"/>
        </w:rPr>
        <w:t>عصبانی خود را مدیریت کنند. مهارت‌هایی مانند مهارت ارتباط غیر‌کلامی، مهارت برقراری ارتباط صمیمانه، مهارت چانه زنی و... می‌باشد.</w:t>
      </w:r>
    </w:p>
    <w:p w:rsidR="00D651F9" w:rsidRDefault="00D651F9" w:rsidP="00D651F9">
      <w:pPr>
        <w:bidi/>
        <w:rPr>
          <w:rFonts w:cs="B Nazanin"/>
          <w:sz w:val="28"/>
          <w:szCs w:val="28"/>
          <w:rtl/>
          <w:lang w:bidi="fa-IR"/>
        </w:rPr>
      </w:pPr>
    </w:p>
    <w:p w:rsidR="00D651F9" w:rsidRPr="0018171C" w:rsidRDefault="00AA0614" w:rsidP="00E039B0">
      <w:pPr>
        <w:bidi/>
        <w:rPr>
          <w:rFonts w:cs="B Nazanin"/>
          <w:sz w:val="32"/>
          <w:szCs w:val="32"/>
          <w:rtl/>
          <w:lang w:bidi="fa-IR"/>
        </w:rPr>
      </w:pPr>
      <w:r w:rsidRPr="0018171C">
        <w:rPr>
          <w:rFonts w:cs="B Nazanin" w:hint="cs"/>
          <w:sz w:val="32"/>
          <w:szCs w:val="32"/>
          <w:rtl/>
          <w:lang w:bidi="fa-IR"/>
        </w:rPr>
        <w:t>راه‌کار</w:t>
      </w:r>
      <w:r w:rsidR="004808F5" w:rsidRPr="0018171C">
        <w:rPr>
          <w:rFonts w:cs="B Nazanin" w:hint="cs"/>
          <w:sz w:val="32"/>
          <w:szCs w:val="32"/>
          <w:rtl/>
          <w:lang w:bidi="fa-IR"/>
        </w:rPr>
        <w:t xml:space="preserve"> مدیر</w:t>
      </w:r>
      <w:r w:rsidR="00565D31" w:rsidRPr="0018171C">
        <w:rPr>
          <w:rFonts w:cs="B Nazanin" w:hint="cs"/>
          <w:sz w:val="32"/>
          <w:szCs w:val="32"/>
          <w:rtl/>
          <w:lang w:bidi="fa-IR"/>
        </w:rPr>
        <w:t xml:space="preserve">ان درقبال </w:t>
      </w:r>
      <w:r w:rsidR="00E039B0" w:rsidRPr="0018171C">
        <w:rPr>
          <w:rFonts w:cs="B Nazanin" w:hint="cs"/>
          <w:sz w:val="32"/>
          <w:szCs w:val="32"/>
          <w:rtl/>
          <w:lang w:bidi="fa-IR"/>
        </w:rPr>
        <w:t xml:space="preserve">کارمندان </w:t>
      </w:r>
      <w:r w:rsidR="00565D31" w:rsidRPr="0018171C">
        <w:rPr>
          <w:rFonts w:cs="B Nazanin" w:hint="cs"/>
          <w:sz w:val="32"/>
          <w:szCs w:val="32"/>
          <w:rtl/>
          <w:lang w:bidi="fa-IR"/>
        </w:rPr>
        <w:t>عصبانی</w:t>
      </w:r>
    </w:p>
    <w:p w:rsidR="00565D31" w:rsidRPr="00565D31" w:rsidRDefault="004808F5" w:rsidP="00565D31">
      <w:pPr>
        <w:pStyle w:val="BalloonText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مدیران</w:t>
      </w:r>
      <w:r w:rsidRPr="00F5059A">
        <w:rPr>
          <w:rFonts w:cs="B Nazanin"/>
          <w:sz w:val="28"/>
          <w:szCs w:val="28"/>
          <w:rtl/>
          <w:lang w:bidi="fa-IR"/>
        </w:rPr>
        <w:t xml:space="preserve"> باید برای دست‏و‏پنجه نرم کردن با چنین موقعیت‌هایی برنامه‏ای داشته باشند</w:t>
      </w:r>
    </w:p>
    <w:p w:rsidR="00565D31" w:rsidRPr="00565D31" w:rsidRDefault="004808F5" w:rsidP="00565D31">
      <w:pPr>
        <w:pStyle w:val="BalloonText"/>
        <w:numPr>
          <w:ilvl w:val="0"/>
          <w:numId w:val="2"/>
        </w:numPr>
        <w:bidi/>
        <w:spacing w:after="160" w:line="259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مدیران </w:t>
      </w:r>
      <w:r w:rsidRPr="00F5059A">
        <w:rPr>
          <w:rFonts w:cs="B Nazanin"/>
          <w:sz w:val="28"/>
          <w:szCs w:val="28"/>
          <w:rtl/>
          <w:lang w:bidi="fa-IR"/>
        </w:rPr>
        <w:t>باید بدان</w:t>
      </w:r>
      <w:r w:rsidR="00D651F9">
        <w:rPr>
          <w:rFonts w:cs="B Nazanin"/>
          <w:sz w:val="28"/>
          <w:szCs w:val="28"/>
          <w:rtl/>
          <w:lang w:bidi="fa-IR"/>
        </w:rPr>
        <w:t>ند چطور و چه وقت نیاز به کمک</w:t>
      </w:r>
      <w:r w:rsidR="00D651F9">
        <w:rPr>
          <w:rFonts w:cs="B Nazanin" w:hint="cs"/>
          <w:sz w:val="28"/>
          <w:szCs w:val="28"/>
          <w:rtl/>
          <w:lang w:bidi="fa-IR"/>
        </w:rPr>
        <w:t xml:space="preserve"> دیگران دارند.</w:t>
      </w:r>
    </w:p>
    <w:p w:rsidR="00D651F9" w:rsidRDefault="00D651F9" w:rsidP="00D651F9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مدیران </w:t>
      </w:r>
      <w:r w:rsidRPr="00D651F9">
        <w:rPr>
          <w:rFonts w:cs="B Nazanin"/>
          <w:sz w:val="28"/>
          <w:szCs w:val="28"/>
          <w:rtl/>
          <w:lang w:bidi="fa-IR"/>
        </w:rPr>
        <w:t xml:space="preserve">باید در روابط کارمندی، </w:t>
      </w:r>
      <w:r>
        <w:rPr>
          <w:rFonts w:cs="B Nazanin" w:hint="cs"/>
          <w:sz w:val="28"/>
          <w:szCs w:val="28"/>
          <w:rtl/>
          <w:lang w:bidi="fa-IR"/>
        </w:rPr>
        <w:t>ماهر</w:t>
      </w:r>
      <w:r w:rsidRPr="00D651F9">
        <w:rPr>
          <w:rFonts w:cs="B Nazanin"/>
          <w:sz w:val="28"/>
          <w:szCs w:val="28"/>
          <w:rtl/>
          <w:lang w:bidi="fa-IR"/>
        </w:rPr>
        <w:t xml:space="preserve"> و تا حدّ امکان در اثربخ</w:t>
      </w:r>
      <w:r>
        <w:rPr>
          <w:rFonts w:cs="B Nazanin"/>
          <w:sz w:val="28"/>
          <w:szCs w:val="28"/>
          <w:rtl/>
          <w:lang w:bidi="fa-IR"/>
        </w:rPr>
        <w:t xml:space="preserve">شی بین فردی مهارت داشته باشند. </w:t>
      </w:r>
    </w:p>
    <w:p w:rsidR="00002AF1" w:rsidRPr="00002AF1" w:rsidRDefault="00002AF1" w:rsidP="00002AF1">
      <w:pPr>
        <w:bidi/>
        <w:ind w:left="360"/>
        <w:rPr>
          <w:rFonts w:cs="B Nazanin"/>
          <w:sz w:val="28"/>
          <w:szCs w:val="28"/>
          <w:lang w:bidi="fa-IR"/>
        </w:rPr>
      </w:pPr>
    </w:p>
    <w:p w:rsidR="00D651F9" w:rsidRPr="00132BBD" w:rsidRDefault="00132BBD" w:rsidP="00132BBD">
      <w:pPr>
        <w:bidi/>
        <w:rPr>
          <w:rFonts w:cs="B Nazanin"/>
          <w:sz w:val="28"/>
          <w:szCs w:val="28"/>
          <w:rtl/>
          <w:lang w:bidi="fa-IR"/>
        </w:rPr>
      </w:pPr>
      <w:r>
        <w:rPr>
          <w:noProof/>
          <w:rtl/>
        </w:rPr>
        <w:drawing>
          <wp:inline distT="0" distB="0" distL="0" distR="0">
            <wp:extent cx="5810250" cy="3929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grun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822" cy="393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AF1" w:rsidRDefault="00002AF1" w:rsidP="00002AF1">
      <w:pPr>
        <w:pStyle w:val="ListParagraph"/>
        <w:bidi/>
        <w:jc w:val="center"/>
        <w:rPr>
          <w:rFonts w:cs="B Nazanin"/>
          <w:sz w:val="28"/>
          <w:szCs w:val="28"/>
          <w:lang w:bidi="fa-IR"/>
        </w:rPr>
      </w:pPr>
    </w:p>
    <w:p w:rsidR="00D651F9" w:rsidRPr="00D651F9" w:rsidRDefault="00D651F9" w:rsidP="00D651F9">
      <w:pPr>
        <w:bidi/>
        <w:ind w:left="360"/>
        <w:rPr>
          <w:rFonts w:cs="B Nazanin"/>
          <w:sz w:val="32"/>
          <w:szCs w:val="32"/>
          <w:rtl/>
          <w:lang w:bidi="fa-IR"/>
        </w:rPr>
      </w:pPr>
      <w:r w:rsidRPr="00D651F9">
        <w:rPr>
          <w:rFonts w:cs="B Nazanin"/>
          <w:sz w:val="32"/>
          <w:szCs w:val="32"/>
          <w:rtl/>
          <w:lang w:bidi="fa-IR"/>
        </w:rPr>
        <w:t>پروتکل‏های به رسمیت شناخته شده‏</w:t>
      </w:r>
      <w:r w:rsidRPr="00D651F9">
        <w:rPr>
          <w:rFonts w:cs="B Nazanin" w:hint="cs"/>
          <w:sz w:val="32"/>
          <w:szCs w:val="32"/>
          <w:rtl/>
          <w:lang w:bidi="fa-IR"/>
        </w:rPr>
        <w:t>ی سازمان در زمینه‌ی کنترل خشم</w:t>
      </w:r>
      <w:r w:rsidRPr="00D651F9">
        <w:rPr>
          <w:rFonts w:cs="B Nazanin"/>
          <w:sz w:val="32"/>
          <w:szCs w:val="32"/>
          <w:rtl/>
          <w:lang w:bidi="fa-IR"/>
        </w:rPr>
        <w:t xml:space="preserve"> </w:t>
      </w:r>
    </w:p>
    <w:p w:rsidR="00D651F9" w:rsidRPr="00D651F9" w:rsidRDefault="005C51CF" w:rsidP="00D651F9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سیاست‏</w:t>
      </w:r>
      <w:r w:rsidR="00D651F9" w:rsidRPr="00D651F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مدارا</w:t>
      </w:r>
      <w:r w:rsidR="00D651F9" w:rsidRPr="00D651F9">
        <w:rPr>
          <w:rFonts w:cs="B Nazanin"/>
          <w:sz w:val="28"/>
          <w:szCs w:val="28"/>
          <w:rtl/>
          <w:lang w:bidi="fa-IR"/>
        </w:rPr>
        <w:t xml:space="preserve"> </w:t>
      </w:r>
      <w:r w:rsidR="00D651F9" w:rsidRPr="00D651F9">
        <w:rPr>
          <w:rFonts w:cs="B Nazanin" w:hint="cs"/>
          <w:sz w:val="28"/>
          <w:szCs w:val="28"/>
          <w:rtl/>
          <w:lang w:bidi="fa-IR"/>
        </w:rPr>
        <w:t>برای</w:t>
      </w:r>
      <w:r w:rsidR="00D651F9" w:rsidRPr="00D651F9">
        <w:rPr>
          <w:rFonts w:cs="B Nazanin"/>
          <w:sz w:val="28"/>
          <w:szCs w:val="28"/>
          <w:rtl/>
          <w:lang w:bidi="fa-IR"/>
        </w:rPr>
        <w:t xml:space="preserve"> </w:t>
      </w:r>
      <w:r w:rsidR="00D651F9" w:rsidRPr="00D651F9">
        <w:rPr>
          <w:rFonts w:cs="B Nazanin" w:hint="cs"/>
          <w:sz w:val="28"/>
          <w:szCs w:val="28"/>
          <w:rtl/>
          <w:lang w:bidi="fa-IR"/>
        </w:rPr>
        <w:t>بررسی</w:t>
      </w:r>
      <w:r w:rsidR="00D651F9" w:rsidRPr="00D651F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تهدید و</w:t>
      </w:r>
      <w:r w:rsidR="00D651F9" w:rsidRPr="00D651F9">
        <w:rPr>
          <w:rFonts w:cs="B Nazanin"/>
          <w:sz w:val="28"/>
          <w:szCs w:val="28"/>
          <w:rtl/>
          <w:lang w:bidi="fa-IR"/>
        </w:rPr>
        <w:t xml:space="preserve"> </w:t>
      </w:r>
      <w:r w:rsidR="00D651F9" w:rsidRPr="00D651F9">
        <w:rPr>
          <w:rFonts w:cs="B Nazanin" w:hint="cs"/>
          <w:sz w:val="28"/>
          <w:szCs w:val="28"/>
          <w:rtl/>
          <w:lang w:bidi="fa-IR"/>
        </w:rPr>
        <w:t>خشونت</w:t>
      </w:r>
    </w:p>
    <w:p w:rsidR="00D651F9" w:rsidRDefault="00D651F9" w:rsidP="00D651F9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lang w:bidi="fa-IR"/>
        </w:rPr>
      </w:pPr>
      <w:r w:rsidRPr="00D651F9">
        <w:rPr>
          <w:rFonts w:cs="B Nazanin" w:hint="cs"/>
          <w:sz w:val="28"/>
          <w:szCs w:val="28"/>
          <w:rtl/>
          <w:lang w:bidi="fa-IR"/>
        </w:rPr>
        <w:t>مدل‏هایی</w:t>
      </w:r>
      <w:r w:rsidRPr="00D651F9">
        <w:rPr>
          <w:rFonts w:cs="B Nazanin"/>
          <w:sz w:val="28"/>
          <w:szCs w:val="28"/>
          <w:rtl/>
          <w:lang w:bidi="fa-IR"/>
        </w:rPr>
        <w:t xml:space="preserve"> </w:t>
      </w:r>
      <w:r w:rsidRPr="00D651F9">
        <w:rPr>
          <w:rFonts w:cs="B Nazanin" w:hint="cs"/>
          <w:sz w:val="28"/>
          <w:szCs w:val="28"/>
          <w:rtl/>
          <w:lang w:bidi="fa-IR"/>
        </w:rPr>
        <w:t>برای</w:t>
      </w:r>
      <w:r w:rsidRPr="00D651F9">
        <w:rPr>
          <w:rFonts w:cs="B Nazanin"/>
          <w:sz w:val="28"/>
          <w:szCs w:val="28"/>
          <w:rtl/>
          <w:lang w:bidi="fa-IR"/>
        </w:rPr>
        <w:t xml:space="preserve"> </w:t>
      </w:r>
      <w:r w:rsidRPr="00D651F9">
        <w:rPr>
          <w:rFonts w:cs="B Nazanin" w:hint="cs"/>
          <w:sz w:val="28"/>
          <w:szCs w:val="28"/>
          <w:rtl/>
          <w:lang w:bidi="fa-IR"/>
        </w:rPr>
        <w:t>برقراری</w:t>
      </w:r>
      <w:r w:rsidRPr="00D651F9">
        <w:rPr>
          <w:rFonts w:cs="B Nazanin"/>
          <w:sz w:val="28"/>
          <w:szCs w:val="28"/>
          <w:rtl/>
          <w:lang w:bidi="fa-IR"/>
        </w:rPr>
        <w:t xml:space="preserve"> </w:t>
      </w:r>
      <w:r w:rsidRPr="00D651F9">
        <w:rPr>
          <w:rFonts w:cs="B Nazanin" w:hint="cs"/>
          <w:sz w:val="28"/>
          <w:szCs w:val="28"/>
          <w:rtl/>
          <w:lang w:bidi="fa-IR"/>
        </w:rPr>
        <w:t>ارتباط</w:t>
      </w:r>
      <w:r w:rsidRPr="00D651F9">
        <w:rPr>
          <w:rFonts w:cs="B Nazanin"/>
          <w:sz w:val="28"/>
          <w:szCs w:val="28"/>
          <w:rtl/>
          <w:lang w:bidi="fa-IR"/>
        </w:rPr>
        <w:t xml:space="preserve"> </w:t>
      </w:r>
      <w:r w:rsidRPr="00D651F9">
        <w:rPr>
          <w:rFonts w:cs="B Nazanin" w:hint="cs"/>
          <w:sz w:val="28"/>
          <w:szCs w:val="28"/>
          <w:rtl/>
          <w:lang w:bidi="fa-IR"/>
        </w:rPr>
        <w:t>سازنده</w:t>
      </w:r>
      <w:r w:rsidRPr="00D651F9">
        <w:rPr>
          <w:rFonts w:cs="B Nazanin"/>
          <w:sz w:val="28"/>
          <w:szCs w:val="28"/>
          <w:rtl/>
          <w:lang w:bidi="fa-IR"/>
        </w:rPr>
        <w:t xml:space="preserve"> </w:t>
      </w:r>
      <w:r w:rsidRPr="00D651F9">
        <w:rPr>
          <w:rFonts w:cs="B Nazanin" w:hint="cs"/>
          <w:sz w:val="28"/>
          <w:szCs w:val="28"/>
          <w:rtl/>
          <w:lang w:bidi="fa-IR"/>
        </w:rPr>
        <w:t>که</w:t>
      </w:r>
      <w:r w:rsidRPr="00D651F9">
        <w:rPr>
          <w:rFonts w:cs="B Nazanin"/>
          <w:sz w:val="28"/>
          <w:szCs w:val="28"/>
          <w:rtl/>
          <w:lang w:bidi="fa-IR"/>
        </w:rPr>
        <w:t xml:space="preserve"> </w:t>
      </w:r>
      <w:r w:rsidRPr="00D651F9">
        <w:rPr>
          <w:rFonts w:cs="B Nazanin" w:hint="cs"/>
          <w:sz w:val="28"/>
          <w:szCs w:val="28"/>
          <w:rtl/>
          <w:lang w:bidi="fa-IR"/>
        </w:rPr>
        <w:t>کارمندان</w:t>
      </w:r>
      <w:r w:rsidRPr="00D651F9">
        <w:rPr>
          <w:rFonts w:cs="B Nazanin"/>
          <w:sz w:val="28"/>
          <w:szCs w:val="28"/>
          <w:rtl/>
          <w:lang w:bidi="fa-IR"/>
        </w:rPr>
        <w:t xml:space="preserve"> </w:t>
      </w:r>
      <w:r w:rsidRPr="00D651F9">
        <w:rPr>
          <w:rFonts w:cs="B Nazanin" w:hint="cs"/>
          <w:sz w:val="28"/>
          <w:szCs w:val="28"/>
          <w:rtl/>
          <w:lang w:bidi="fa-IR"/>
        </w:rPr>
        <w:t>را</w:t>
      </w:r>
      <w:r w:rsidRPr="00D651F9">
        <w:rPr>
          <w:rFonts w:cs="B Nazanin"/>
          <w:sz w:val="28"/>
          <w:szCs w:val="28"/>
          <w:rtl/>
          <w:lang w:bidi="fa-IR"/>
        </w:rPr>
        <w:t xml:space="preserve"> </w:t>
      </w:r>
      <w:r w:rsidRPr="00D651F9">
        <w:rPr>
          <w:rFonts w:cs="B Nazanin" w:hint="cs"/>
          <w:sz w:val="28"/>
          <w:szCs w:val="28"/>
          <w:rtl/>
          <w:lang w:bidi="fa-IR"/>
        </w:rPr>
        <w:t>تشویق</w:t>
      </w:r>
      <w:r w:rsidRPr="00D651F9">
        <w:rPr>
          <w:rFonts w:cs="B Nazanin"/>
          <w:sz w:val="28"/>
          <w:szCs w:val="28"/>
          <w:rtl/>
          <w:lang w:bidi="fa-IR"/>
        </w:rPr>
        <w:t xml:space="preserve"> </w:t>
      </w:r>
      <w:r w:rsidRPr="00D651F9">
        <w:rPr>
          <w:rFonts w:cs="B Nazanin" w:hint="cs"/>
          <w:sz w:val="28"/>
          <w:szCs w:val="28"/>
          <w:rtl/>
          <w:lang w:bidi="fa-IR"/>
        </w:rPr>
        <w:t>می‏کند</w:t>
      </w:r>
      <w:r w:rsidRPr="00D651F9">
        <w:rPr>
          <w:rFonts w:cs="B Nazanin"/>
          <w:sz w:val="28"/>
          <w:szCs w:val="28"/>
          <w:rtl/>
          <w:lang w:bidi="fa-IR"/>
        </w:rPr>
        <w:t xml:space="preserve"> </w:t>
      </w:r>
      <w:r w:rsidRPr="00D651F9">
        <w:rPr>
          <w:rFonts w:cs="B Nazanin" w:hint="cs"/>
          <w:sz w:val="28"/>
          <w:szCs w:val="28"/>
          <w:rtl/>
          <w:lang w:bidi="fa-IR"/>
        </w:rPr>
        <w:t>با</w:t>
      </w:r>
      <w:r w:rsidRPr="00D651F9">
        <w:rPr>
          <w:rFonts w:cs="B Nazanin"/>
          <w:sz w:val="28"/>
          <w:szCs w:val="28"/>
          <w:rtl/>
          <w:lang w:bidi="fa-IR"/>
        </w:rPr>
        <w:t xml:space="preserve"> </w:t>
      </w:r>
      <w:r w:rsidRPr="00D651F9">
        <w:rPr>
          <w:rFonts w:cs="B Nazanin" w:hint="cs"/>
          <w:sz w:val="28"/>
          <w:szCs w:val="28"/>
          <w:rtl/>
          <w:lang w:bidi="fa-IR"/>
        </w:rPr>
        <w:t>اوضاع</w:t>
      </w:r>
      <w:r w:rsidRPr="00D651F9">
        <w:rPr>
          <w:rFonts w:cs="B Nazanin"/>
          <w:sz w:val="28"/>
          <w:szCs w:val="28"/>
          <w:rtl/>
          <w:lang w:bidi="fa-IR"/>
        </w:rPr>
        <w:t xml:space="preserve"> (</w:t>
      </w:r>
      <w:r w:rsidRPr="00D651F9">
        <w:rPr>
          <w:rFonts w:cs="B Nazanin" w:hint="cs"/>
          <w:sz w:val="28"/>
          <w:szCs w:val="28"/>
          <w:rtl/>
          <w:lang w:bidi="fa-IR"/>
        </w:rPr>
        <w:t>قبل</w:t>
      </w:r>
      <w:r w:rsidRPr="00D651F9">
        <w:rPr>
          <w:rFonts w:cs="B Nazanin"/>
          <w:sz w:val="28"/>
          <w:szCs w:val="28"/>
          <w:rtl/>
          <w:lang w:bidi="fa-IR"/>
        </w:rPr>
        <w:t xml:space="preserve"> </w:t>
      </w:r>
      <w:r w:rsidRPr="00D651F9">
        <w:rPr>
          <w:rFonts w:cs="B Nazanin" w:hint="cs"/>
          <w:sz w:val="28"/>
          <w:szCs w:val="28"/>
          <w:rtl/>
          <w:lang w:bidi="fa-IR"/>
        </w:rPr>
        <w:t>از</w:t>
      </w:r>
      <w:r w:rsidRPr="00D651F9">
        <w:rPr>
          <w:rFonts w:cs="B Nazanin"/>
          <w:sz w:val="28"/>
          <w:szCs w:val="28"/>
          <w:rtl/>
          <w:lang w:bidi="fa-IR"/>
        </w:rPr>
        <w:t xml:space="preserve"> </w:t>
      </w:r>
      <w:r w:rsidRPr="00D651F9">
        <w:rPr>
          <w:rFonts w:cs="B Nazanin" w:hint="cs"/>
          <w:sz w:val="28"/>
          <w:szCs w:val="28"/>
          <w:rtl/>
          <w:lang w:bidi="fa-IR"/>
        </w:rPr>
        <w:t>آن‏که</w:t>
      </w:r>
      <w:r w:rsidRPr="00D651F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شرایط</w:t>
      </w:r>
      <w:r w:rsidRPr="00D651F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بد شود</w:t>
      </w:r>
      <w:r w:rsidRPr="00D651F9">
        <w:rPr>
          <w:rFonts w:cs="B Nazanin"/>
          <w:sz w:val="28"/>
          <w:szCs w:val="28"/>
          <w:rtl/>
          <w:lang w:bidi="fa-IR"/>
        </w:rPr>
        <w:t xml:space="preserve">) </w:t>
      </w:r>
      <w:r w:rsidRPr="00D651F9">
        <w:rPr>
          <w:rFonts w:cs="B Nazanin" w:hint="cs"/>
          <w:sz w:val="28"/>
          <w:szCs w:val="28"/>
          <w:rtl/>
          <w:lang w:bidi="fa-IR"/>
        </w:rPr>
        <w:t>به</w:t>
      </w:r>
      <w:r w:rsidRPr="00D651F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شکل </w:t>
      </w:r>
      <w:r w:rsidRPr="00D651F9">
        <w:rPr>
          <w:rFonts w:cs="B Nazanin" w:hint="cs"/>
          <w:sz w:val="28"/>
          <w:szCs w:val="28"/>
          <w:rtl/>
          <w:lang w:bidi="fa-IR"/>
        </w:rPr>
        <w:t>سازنده</w:t>
      </w:r>
      <w:r w:rsidRPr="00D651F9">
        <w:rPr>
          <w:rFonts w:cs="B Nazanin"/>
          <w:sz w:val="28"/>
          <w:szCs w:val="28"/>
          <w:rtl/>
          <w:lang w:bidi="fa-IR"/>
        </w:rPr>
        <w:t xml:space="preserve"> </w:t>
      </w:r>
      <w:r w:rsidRPr="00D651F9">
        <w:rPr>
          <w:rFonts w:cs="B Nazanin" w:hint="cs"/>
          <w:sz w:val="28"/>
          <w:szCs w:val="28"/>
          <w:rtl/>
          <w:lang w:bidi="fa-IR"/>
        </w:rPr>
        <w:t>و</w:t>
      </w:r>
      <w:r w:rsidRPr="00D651F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سریع</w:t>
      </w:r>
      <w:r w:rsidRPr="00D651F9">
        <w:rPr>
          <w:rFonts w:cs="B Nazanin"/>
          <w:sz w:val="28"/>
          <w:szCs w:val="28"/>
          <w:rtl/>
          <w:lang w:bidi="fa-IR"/>
        </w:rPr>
        <w:t xml:space="preserve"> </w:t>
      </w:r>
      <w:r w:rsidRPr="00D651F9">
        <w:rPr>
          <w:rFonts w:cs="B Nazanin" w:hint="cs"/>
          <w:sz w:val="28"/>
          <w:szCs w:val="28"/>
          <w:rtl/>
          <w:lang w:bidi="fa-IR"/>
        </w:rPr>
        <w:t>مواجه</w:t>
      </w:r>
      <w:r w:rsidRPr="00D651F9">
        <w:rPr>
          <w:rFonts w:cs="B Nazanin"/>
          <w:sz w:val="28"/>
          <w:szCs w:val="28"/>
          <w:rtl/>
          <w:lang w:bidi="fa-IR"/>
        </w:rPr>
        <w:t xml:space="preserve"> </w:t>
      </w:r>
      <w:r w:rsidRPr="00D651F9">
        <w:rPr>
          <w:rFonts w:cs="B Nazanin" w:hint="cs"/>
          <w:sz w:val="28"/>
          <w:szCs w:val="28"/>
          <w:rtl/>
          <w:lang w:bidi="fa-IR"/>
        </w:rPr>
        <w:t>شوند</w:t>
      </w:r>
      <w:r w:rsidRPr="00D651F9">
        <w:rPr>
          <w:rFonts w:cs="B Nazanin"/>
          <w:sz w:val="28"/>
          <w:szCs w:val="28"/>
          <w:rtl/>
          <w:lang w:bidi="fa-IR"/>
        </w:rPr>
        <w:t>.</w:t>
      </w:r>
    </w:p>
    <w:p w:rsidR="00D651F9" w:rsidRPr="00D651F9" w:rsidRDefault="00D651F9" w:rsidP="00D651F9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lang w:bidi="fa-IR"/>
        </w:rPr>
      </w:pPr>
      <w:r w:rsidRPr="00D651F9">
        <w:rPr>
          <w:rFonts w:cs="B Nazanin" w:hint="cs"/>
          <w:sz w:val="28"/>
          <w:szCs w:val="28"/>
          <w:rtl/>
          <w:lang w:bidi="fa-IR"/>
        </w:rPr>
        <w:t>برنامه‏های</w:t>
      </w:r>
      <w:r w:rsidRPr="00D651F9">
        <w:rPr>
          <w:rFonts w:cs="B Nazanin"/>
          <w:sz w:val="28"/>
          <w:szCs w:val="28"/>
          <w:rtl/>
          <w:lang w:bidi="fa-IR"/>
        </w:rPr>
        <w:t xml:space="preserve"> </w:t>
      </w:r>
      <w:r w:rsidRPr="00D651F9">
        <w:rPr>
          <w:rFonts w:cs="B Nazanin" w:hint="cs"/>
          <w:sz w:val="28"/>
          <w:szCs w:val="28"/>
          <w:rtl/>
          <w:lang w:bidi="fa-IR"/>
        </w:rPr>
        <w:t>کمک</w:t>
      </w:r>
      <w:r w:rsidRPr="00D651F9">
        <w:rPr>
          <w:rFonts w:cs="B Nazanin"/>
          <w:sz w:val="28"/>
          <w:szCs w:val="28"/>
          <w:rtl/>
          <w:lang w:bidi="fa-IR"/>
        </w:rPr>
        <w:t xml:space="preserve"> </w:t>
      </w:r>
      <w:r w:rsidRPr="00D651F9">
        <w:rPr>
          <w:rFonts w:cs="B Nazanin" w:hint="cs"/>
          <w:sz w:val="28"/>
          <w:szCs w:val="28"/>
          <w:rtl/>
          <w:lang w:bidi="fa-IR"/>
        </w:rPr>
        <w:t>به</w:t>
      </w:r>
      <w:r w:rsidRPr="00D651F9">
        <w:rPr>
          <w:rFonts w:cs="B Nazanin"/>
          <w:sz w:val="28"/>
          <w:szCs w:val="28"/>
          <w:rtl/>
          <w:lang w:bidi="fa-IR"/>
        </w:rPr>
        <w:t xml:space="preserve"> </w:t>
      </w:r>
      <w:r w:rsidRPr="00D651F9">
        <w:rPr>
          <w:rFonts w:cs="B Nazanin" w:hint="cs"/>
          <w:sz w:val="28"/>
          <w:szCs w:val="28"/>
          <w:rtl/>
          <w:lang w:bidi="fa-IR"/>
        </w:rPr>
        <w:t>کارمندان</w:t>
      </w:r>
      <w:r w:rsidRPr="00D651F9">
        <w:rPr>
          <w:rFonts w:cs="B Nazanin"/>
          <w:sz w:val="28"/>
          <w:szCs w:val="28"/>
          <w:rtl/>
          <w:lang w:bidi="fa-IR"/>
        </w:rPr>
        <w:t xml:space="preserve"> </w:t>
      </w:r>
      <w:r w:rsidRPr="00D651F9">
        <w:rPr>
          <w:rFonts w:cs="B Nazanin" w:hint="cs"/>
          <w:sz w:val="28"/>
          <w:szCs w:val="28"/>
          <w:rtl/>
          <w:lang w:bidi="fa-IR"/>
        </w:rPr>
        <w:t>برای</w:t>
      </w:r>
      <w:r w:rsidRPr="00D651F9">
        <w:rPr>
          <w:rFonts w:cs="B Nazanin"/>
          <w:sz w:val="28"/>
          <w:szCs w:val="28"/>
          <w:rtl/>
          <w:lang w:bidi="fa-IR"/>
        </w:rPr>
        <w:t xml:space="preserve"> </w:t>
      </w:r>
      <w:r w:rsidRPr="00D651F9">
        <w:rPr>
          <w:rFonts w:cs="B Nazanin" w:hint="cs"/>
          <w:sz w:val="28"/>
          <w:szCs w:val="28"/>
          <w:rtl/>
          <w:lang w:bidi="fa-IR"/>
        </w:rPr>
        <w:t>آن</w:t>
      </w:r>
      <w:r w:rsidRPr="00D651F9">
        <w:rPr>
          <w:rFonts w:cs="B Nazanin"/>
          <w:sz w:val="28"/>
          <w:szCs w:val="28"/>
          <w:rtl/>
          <w:lang w:bidi="fa-IR"/>
        </w:rPr>
        <w:t xml:space="preserve"> </w:t>
      </w:r>
      <w:r w:rsidRPr="00D651F9">
        <w:rPr>
          <w:rFonts w:cs="B Nazanin" w:hint="cs"/>
          <w:sz w:val="28"/>
          <w:szCs w:val="28"/>
          <w:rtl/>
          <w:lang w:bidi="fa-IR"/>
        </w:rPr>
        <w:t>شرایطی</w:t>
      </w:r>
      <w:r w:rsidRPr="00D651F9">
        <w:rPr>
          <w:rFonts w:cs="B Nazanin"/>
          <w:sz w:val="28"/>
          <w:szCs w:val="28"/>
          <w:rtl/>
          <w:lang w:bidi="fa-IR"/>
        </w:rPr>
        <w:t xml:space="preserve"> </w:t>
      </w:r>
      <w:r w:rsidRPr="00D651F9">
        <w:rPr>
          <w:rFonts w:cs="B Nazanin" w:hint="cs"/>
          <w:sz w:val="28"/>
          <w:szCs w:val="28"/>
          <w:rtl/>
          <w:lang w:bidi="fa-IR"/>
        </w:rPr>
        <w:t>که</w:t>
      </w:r>
      <w:r w:rsidRPr="00D651F9">
        <w:rPr>
          <w:rFonts w:cs="B Nazanin"/>
          <w:sz w:val="28"/>
          <w:szCs w:val="28"/>
          <w:rtl/>
          <w:lang w:bidi="fa-IR"/>
        </w:rPr>
        <w:t xml:space="preserve"> </w:t>
      </w:r>
      <w:r w:rsidRPr="00D651F9">
        <w:rPr>
          <w:rFonts w:cs="B Nazanin" w:hint="cs"/>
          <w:sz w:val="28"/>
          <w:szCs w:val="28"/>
          <w:rtl/>
          <w:lang w:bidi="fa-IR"/>
        </w:rPr>
        <w:t>فراتر</w:t>
      </w:r>
      <w:r w:rsidRPr="00D651F9">
        <w:rPr>
          <w:rFonts w:cs="B Nazanin"/>
          <w:sz w:val="28"/>
          <w:szCs w:val="28"/>
          <w:rtl/>
          <w:lang w:bidi="fa-IR"/>
        </w:rPr>
        <w:t xml:space="preserve"> </w:t>
      </w:r>
      <w:r w:rsidRPr="00D651F9">
        <w:rPr>
          <w:rFonts w:cs="B Nazanin" w:hint="cs"/>
          <w:sz w:val="28"/>
          <w:szCs w:val="28"/>
          <w:rtl/>
          <w:lang w:bidi="fa-IR"/>
        </w:rPr>
        <w:t>از</w:t>
      </w:r>
      <w:r w:rsidRPr="00D651F9">
        <w:rPr>
          <w:rFonts w:cs="B Nazanin"/>
          <w:sz w:val="28"/>
          <w:szCs w:val="28"/>
          <w:rtl/>
          <w:lang w:bidi="fa-IR"/>
        </w:rPr>
        <w:t xml:space="preserve"> </w:t>
      </w:r>
      <w:r w:rsidRPr="00D651F9">
        <w:rPr>
          <w:rFonts w:cs="B Nazanin" w:hint="cs"/>
          <w:sz w:val="28"/>
          <w:szCs w:val="28"/>
          <w:rtl/>
          <w:lang w:bidi="fa-IR"/>
        </w:rPr>
        <w:t>مسئولیت</w:t>
      </w:r>
      <w:r w:rsidRPr="00D651F9">
        <w:rPr>
          <w:rFonts w:cs="B Nazanin"/>
          <w:sz w:val="28"/>
          <w:szCs w:val="28"/>
          <w:rtl/>
          <w:lang w:bidi="fa-IR"/>
        </w:rPr>
        <w:t xml:space="preserve"> </w:t>
      </w:r>
      <w:r w:rsidRPr="00D651F9">
        <w:rPr>
          <w:rFonts w:cs="B Nazanin" w:hint="cs"/>
          <w:sz w:val="28"/>
          <w:szCs w:val="28"/>
          <w:rtl/>
          <w:lang w:bidi="fa-IR"/>
        </w:rPr>
        <w:t>مدیریتی</w:t>
      </w:r>
      <w:r>
        <w:rPr>
          <w:rFonts w:cs="B Nazanin" w:hint="cs"/>
          <w:sz w:val="28"/>
          <w:szCs w:val="28"/>
          <w:rtl/>
          <w:lang w:bidi="fa-IR"/>
        </w:rPr>
        <w:t xml:space="preserve"> مدیران</w:t>
      </w:r>
      <w:r w:rsidRPr="00D651F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است</w:t>
      </w:r>
      <w:r w:rsidRPr="00D651F9">
        <w:rPr>
          <w:rFonts w:cs="B Nazanin"/>
          <w:sz w:val="28"/>
          <w:szCs w:val="28"/>
          <w:rtl/>
          <w:lang w:bidi="fa-IR"/>
        </w:rPr>
        <w:t>.</w:t>
      </w:r>
    </w:p>
    <w:p w:rsidR="00D651F9" w:rsidRDefault="00D651F9" w:rsidP="00E039B0">
      <w:pPr>
        <w:pStyle w:val="BalloonText"/>
        <w:numPr>
          <w:ilvl w:val="0"/>
          <w:numId w:val="4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سازمان‌ها</w:t>
      </w:r>
      <w:r w:rsidRPr="00F5059A">
        <w:rPr>
          <w:rFonts w:cs="B Nazanin"/>
          <w:sz w:val="28"/>
          <w:szCs w:val="28"/>
          <w:rtl/>
          <w:lang w:bidi="fa-IR"/>
        </w:rPr>
        <w:t xml:space="preserve"> در توسعه‏ی نظارتی و آموزش اثربخشی بین فردی </w:t>
      </w:r>
      <w:r>
        <w:rPr>
          <w:rFonts w:cs="B Nazanin" w:hint="cs"/>
          <w:sz w:val="28"/>
          <w:szCs w:val="28"/>
          <w:rtl/>
          <w:lang w:bidi="fa-IR"/>
        </w:rPr>
        <w:t>در</w:t>
      </w:r>
      <w:r w:rsidRPr="00F5059A">
        <w:rPr>
          <w:rFonts w:cs="B Nazanin"/>
          <w:sz w:val="28"/>
          <w:szCs w:val="28"/>
          <w:rtl/>
          <w:lang w:bidi="fa-IR"/>
        </w:rPr>
        <w:t xml:space="preserve"> </w:t>
      </w:r>
      <w:r w:rsidR="00E039B0">
        <w:rPr>
          <w:rFonts w:cs="B Nazanin" w:hint="cs"/>
          <w:sz w:val="28"/>
          <w:szCs w:val="28"/>
          <w:rtl/>
          <w:lang w:bidi="fa-IR"/>
        </w:rPr>
        <w:t>کارمندان</w:t>
      </w:r>
      <w:r w:rsidR="00E039B0" w:rsidRPr="00F5059A">
        <w:rPr>
          <w:rFonts w:cs="B Nazanin"/>
          <w:sz w:val="28"/>
          <w:szCs w:val="28"/>
          <w:rtl/>
          <w:lang w:bidi="fa-IR"/>
        </w:rPr>
        <w:t xml:space="preserve"> </w:t>
      </w:r>
      <w:r w:rsidRPr="00F5059A">
        <w:rPr>
          <w:rFonts w:cs="B Nazanin"/>
          <w:sz w:val="28"/>
          <w:szCs w:val="28"/>
          <w:rtl/>
          <w:lang w:bidi="fa-IR"/>
        </w:rPr>
        <w:t>نظارتی و هم غیرنظارتی بیشتر سرمایه‏گذاری کنند.</w:t>
      </w:r>
    </w:p>
    <w:p w:rsidR="00002AF1" w:rsidRPr="00002AF1" w:rsidRDefault="005C51CF" w:rsidP="00002AF1">
      <w:pPr>
        <w:pStyle w:val="BalloonText"/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برنامه‌های بلندمدت مدیریتی برای کنترل خشم سازمانی</w:t>
      </w:r>
    </w:p>
    <w:p w:rsidR="007F4C0A" w:rsidRPr="00002AF1" w:rsidRDefault="00E039B0" w:rsidP="00002AF1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  <w:lang w:bidi="fa-IR"/>
        </w:rPr>
      </w:pPr>
      <w:r w:rsidRPr="00002AF1">
        <w:rPr>
          <w:rFonts w:cs="B Nazanin"/>
          <w:sz w:val="28"/>
          <w:szCs w:val="28"/>
          <w:rtl/>
          <w:lang w:bidi="fa-IR"/>
        </w:rPr>
        <w:t>تدوی</w:t>
      </w:r>
      <w:r w:rsidR="00002AF1">
        <w:rPr>
          <w:rFonts w:cs="B Nazanin"/>
          <w:sz w:val="28"/>
          <w:szCs w:val="28"/>
          <w:rtl/>
          <w:lang w:bidi="fa-IR"/>
        </w:rPr>
        <w:t>ن برنامه‌ای برای مدیریت خشم</w:t>
      </w:r>
      <w:r w:rsidR="00002AF1">
        <w:rPr>
          <w:rFonts w:cs="B Nazanin" w:hint="cs"/>
          <w:sz w:val="28"/>
          <w:szCs w:val="28"/>
          <w:rtl/>
          <w:lang w:bidi="fa-IR"/>
        </w:rPr>
        <w:t xml:space="preserve"> که شامل </w:t>
      </w:r>
      <w:r w:rsidRPr="00002AF1">
        <w:rPr>
          <w:rFonts w:cs="B Nazanin"/>
          <w:sz w:val="28"/>
          <w:szCs w:val="28"/>
          <w:rtl/>
          <w:lang w:bidi="fa-IR"/>
        </w:rPr>
        <w:t xml:space="preserve">وضع سیاست‏ها، </w:t>
      </w:r>
      <w:r w:rsidR="00002AF1">
        <w:rPr>
          <w:rFonts w:cs="B Nazanin" w:hint="cs"/>
          <w:sz w:val="28"/>
          <w:szCs w:val="28"/>
          <w:rtl/>
          <w:lang w:bidi="fa-IR"/>
        </w:rPr>
        <w:t xml:space="preserve">استخدام </w:t>
      </w:r>
      <w:r w:rsidRPr="00002AF1">
        <w:rPr>
          <w:rFonts w:cs="B Nazanin"/>
          <w:sz w:val="28"/>
          <w:szCs w:val="28"/>
          <w:rtl/>
          <w:lang w:bidi="fa-IR"/>
        </w:rPr>
        <w:t>مشاوران برنامه‏ کمک به کارم</w:t>
      </w:r>
      <w:r w:rsidR="00002AF1">
        <w:rPr>
          <w:rFonts w:cs="B Nazanin"/>
          <w:sz w:val="28"/>
          <w:szCs w:val="28"/>
          <w:rtl/>
          <w:lang w:bidi="fa-IR"/>
        </w:rPr>
        <w:t xml:space="preserve">ندان و شناسایی </w:t>
      </w:r>
      <w:r w:rsidR="00002AF1">
        <w:rPr>
          <w:rFonts w:cs="B Nazanin" w:hint="cs"/>
          <w:sz w:val="28"/>
          <w:szCs w:val="28"/>
          <w:rtl/>
          <w:lang w:bidi="fa-IR"/>
        </w:rPr>
        <w:t>منابعی</w:t>
      </w:r>
      <w:r w:rsidRPr="00002AF1">
        <w:rPr>
          <w:rFonts w:cs="B Nazanin"/>
          <w:sz w:val="28"/>
          <w:szCs w:val="28"/>
          <w:rtl/>
          <w:lang w:bidi="fa-IR"/>
        </w:rPr>
        <w:t xml:space="preserve"> برای کمک در اوضاع بحرانی.</w:t>
      </w:r>
    </w:p>
    <w:p w:rsidR="007F4C0A" w:rsidRPr="00002AF1" w:rsidRDefault="00E039B0" w:rsidP="00002AF1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  <w:lang w:bidi="fa-IR"/>
        </w:rPr>
      </w:pPr>
      <w:r w:rsidRPr="00002AF1">
        <w:rPr>
          <w:rFonts w:cs="B Nazanin"/>
          <w:sz w:val="28"/>
          <w:szCs w:val="28"/>
          <w:rtl/>
          <w:lang w:bidi="fa-IR"/>
        </w:rPr>
        <w:t>سرمایه‏گذاری</w:t>
      </w:r>
      <w:r w:rsidR="00002AF1">
        <w:rPr>
          <w:rFonts w:cs="B Nazanin" w:hint="cs"/>
          <w:sz w:val="28"/>
          <w:szCs w:val="28"/>
          <w:rtl/>
          <w:lang w:bidi="fa-IR"/>
        </w:rPr>
        <w:t xml:space="preserve"> بیشتر</w:t>
      </w:r>
      <w:r w:rsidRPr="00002AF1">
        <w:rPr>
          <w:rFonts w:cs="B Nazanin"/>
          <w:sz w:val="28"/>
          <w:szCs w:val="28"/>
          <w:rtl/>
          <w:lang w:bidi="fa-IR"/>
        </w:rPr>
        <w:t xml:space="preserve"> در</w:t>
      </w:r>
      <w:r w:rsidR="00002AF1">
        <w:rPr>
          <w:rFonts w:cs="B Nazanin" w:hint="cs"/>
          <w:sz w:val="28"/>
          <w:szCs w:val="28"/>
          <w:rtl/>
          <w:lang w:bidi="fa-IR"/>
        </w:rPr>
        <w:t xml:space="preserve"> زمینه‌ی</w:t>
      </w:r>
      <w:r w:rsidR="00002AF1">
        <w:rPr>
          <w:rFonts w:cs="B Nazanin"/>
          <w:sz w:val="28"/>
          <w:szCs w:val="28"/>
          <w:rtl/>
          <w:lang w:bidi="fa-IR"/>
        </w:rPr>
        <w:t xml:space="preserve"> آموزش و توسعه‏، تمرکز </w:t>
      </w:r>
      <w:r w:rsidR="00002AF1">
        <w:rPr>
          <w:rFonts w:cs="B Nazanin" w:hint="cs"/>
          <w:sz w:val="28"/>
          <w:szCs w:val="28"/>
          <w:rtl/>
          <w:lang w:bidi="fa-IR"/>
        </w:rPr>
        <w:t>و سعی در ایجاد</w:t>
      </w:r>
      <w:r w:rsidRPr="00002AF1">
        <w:rPr>
          <w:rFonts w:cs="B Nazanin"/>
          <w:sz w:val="28"/>
          <w:szCs w:val="28"/>
          <w:rtl/>
          <w:lang w:bidi="fa-IR"/>
        </w:rPr>
        <w:t xml:space="preserve"> ارتباطی سازنده</w:t>
      </w:r>
      <w:r w:rsidR="00002AF1">
        <w:rPr>
          <w:rFonts w:cs="B Nazanin" w:hint="cs"/>
          <w:sz w:val="28"/>
          <w:szCs w:val="28"/>
          <w:rtl/>
          <w:lang w:bidi="fa-IR"/>
        </w:rPr>
        <w:t xml:space="preserve"> با کارکنان</w:t>
      </w:r>
      <w:r w:rsidRPr="00002AF1">
        <w:rPr>
          <w:rFonts w:cs="B Nazanin"/>
          <w:sz w:val="28"/>
          <w:szCs w:val="28"/>
          <w:rtl/>
          <w:lang w:bidi="fa-IR"/>
        </w:rPr>
        <w:t>، آموزش مهارت‏های نظارتی و آمو</w:t>
      </w:r>
      <w:r w:rsidR="009B665F">
        <w:rPr>
          <w:rFonts w:cs="B Nazanin"/>
          <w:sz w:val="28"/>
          <w:szCs w:val="28"/>
          <w:rtl/>
          <w:lang w:bidi="fa-IR"/>
        </w:rPr>
        <w:t xml:space="preserve">زش روابط انسانی. </w:t>
      </w:r>
    </w:p>
    <w:p w:rsidR="005C51CF" w:rsidRPr="008F5803" w:rsidRDefault="00E039B0" w:rsidP="008F5803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  <w:rtl/>
          <w:lang w:bidi="fa-IR"/>
        </w:rPr>
      </w:pPr>
      <w:r w:rsidRPr="009B665F">
        <w:rPr>
          <w:rFonts w:cs="B Nazanin"/>
          <w:sz w:val="28"/>
          <w:szCs w:val="28"/>
          <w:rtl/>
          <w:lang w:bidi="fa-IR"/>
        </w:rPr>
        <w:t>آموزش، تعلیم و توسعه‏ی خود و کارمندان خ</w:t>
      </w:r>
      <w:r w:rsidR="009B665F">
        <w:rPr>
          <w:rFonts w:cs="B Nazanin"/>
          <w:sz w:val="28"/>
          <w:szCs w:val="28"/>
          <w:rtl/>
          <w:lang w:bidi="fa-IR"/>
        </w:rPr>
        <w:t>ود</w:t>
      </w:r>
      <w:r w:rsidR="009B665F">
        <w:rPr>
          <w:rFonts w:cs="B Nazanin" w:hint="cs"/>
          <w:sz w:val="28"/>
          <w:szCs w:val="28"/>
          <w:rtl/>
          <w:lang w:bidi="fa-IR"/>
        </w:rPr>
        <w:t xml:space="preserve"> </w:t>
      </w:r>
      <w:r w:rsidR="009B665F">
        <w:rPr>
          <w:rFonts w:cs="B Nazanin"/>
          <w:sz w:val="28"/>
          <w:szCs w:val="28"/>
          <w:rtl/>
          <w:lang w:bidi="fa-IR"/>
        </w:rPr>
        <w:t xml:space="preserve">و </w:t>
      </w:r>
      <w:r w:rsidR="009B665F">
        <w:rPr>
          <w:rFonts w:cs="B Nazanin" w:hint="cs"/>
          <w:sz w:val="28"/>
          <w:szCs w:val="28"/>
          <w:rtl/>
          <w:lang w:bidi="fa-IR"/>
        </w:rPr>
        <w:t>آموزش کارمندان به نحوی که بتوانند</w:t>
      </w:r>
      <w:r w:rsidRPr="009B665F">
        <w:rPr>
          <w:rFonts w:cs="B Nazanin"/>
          <w:sz w:val="28"/>
          <w:szCs w:val="28"/>
          <w:rtl/>
          <w:lang w:bidi="fa-IR"/>
        </w:rPr>
        <w:t xml:space="preserve"> به آسانی با اوضاع جدید سازگار شوند، حتّی اگر به‏معنای </w:t>
      </w:r>
      <w:r w:rsidR="009B665F">
        <w:rPr>
          <w:rFonts w:cs="B Nazanin" w:hint="cs"/>
          <w:sz w:val="28"/>
          <w:szCs w:val="28"/>
          <w:rtl/>
          <w:lang w:bidi="fa-IR"/>
        </w:rPr>
        <w:t>کار کردن در جای</w:t>
      </w:r>
      <w:r w:rsidR="009B665F">
        <w:rPr>
          <w:rFonts w:cs="B Nazanin"/>
          <w:sz w:val="28"/>
          <w:szCs w:val="28"/>
          <w:rtl/>
          <w:lang w:bidi="fa-IR"/>
        </w:rPr>
        <w:t xml:space="preserve"> دیگر</w:t>
      </w:r>
      <w:r w:rsidR="009B665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B665F">
        <w:rPr>
          <w:rFonts w:cs="B Nazanin"/>
          <w:sz w:val="28"/>
          <w:szCs w:val="28"/>
          <w:rtl/>
          <w:lang w:bidi="fa-IR"/>
        </w:rPr>
        <w:t>باشد.</w:t>
      </w:r>
    </w:p>
    <w:p w:rsidR="005C51CF" w:rsidRPr="0018171C" w:rsidRDefault="005C51CF" w:rsidP="00E039B0">
      <w:pPr>
        <w:bidi/>
        <w:rPr>
          <w:rFonts w:cs="B Nazanin"/>
          <w:sz w:val="32"/>
          <w:szCs w:val="32"/>
          <w:rtl/>
          <w:lang w:bidi="fa-IR"/>
        </w:rPr>
      </w:pPr>
      <w:r w:rsidRPr="0018171C">
        <w:rPr>
          <w:rFonts w:cs="B Nazanin" w:hint="cs"/>
          <w:sz w:val="32"/>
          <w:szCs w:val="32"/>
          <w:rtl/>
          <w:lang w:bidi="fa-IR"/>
        </w:rPr>
        <w:t xml:space="preserve">بررسی علل </w:t>
      </w:r>
      <w:r w:rsidR="007D76BF" w:rsidRPr="0018171C">
        <w:rPr>
          <w:rFonts w:cs="B Nazanin" w:hint="cs"/>
          <w:sz w:val="32"/>
          <w:szCs w:val="32"/>
          <w:rtl/>
          <w:lang w:bidi="fa-IR"/>
        </w:rPr>
        <w:t xml:space="preserve">خشم </w:t>
      </w:r>
      <w:r w:rsidR="00E039B0" w:rsidRPr="0018171C">
        <w:rPr>
          <w:rFonts w:cs="B Nazanin" w:hint="cs"/>
          <w:sz w:val="32"/>
          <w:szCs w:val="32"/>
          <w:rtl/>
          <w:lang w:bidi="fa-IR"/>
        </w:rPr>
        <w:t>کارمندان</w:t>
      </w:r>
    </w:p>
    <w:p w:rsidR="007D76BF" w:rsidRDefault="007D76BF" w:rsidP="00E039B0">
      <w:pPr>
        <w:bidi/>
        <w:ind w:left="360"/>
        <w:rPr>
          <w:rFonts w:cs="B Nazanin"/>
          <w:sz w:val="28"/>
          <w:szCs w:val="28"/>
          <w:rtl/>
          <w:lang w:bidi="fa-IR"/>
        </w:rPr>
      </w:pPr>
      <w:r w:rsidRPr="00F5059A">
        <w:rPr>
          <w:rFonts w:cs="B Nazanin" w:hint="cs"/>
          <w:sz w:val="28"/>
          <w:szCs w:val="28"/>
          <w:rtl/>
          <w:lang w:bidi="fa-IR"/>
        </w:rPr>
        <w:t xml:space="preserve">با بررسی خشم در </w:t>
      </w:r>
      <w:r w:rsidR="00E039B0">
        <w:rPr>
          <w:rFonts w:cs="B Nazanin" w:hint="cs"/>
          <w:sz w:val="28"/>
          <w:szCs w:val="28"/>
          <w:rtl/>
          <w:lang w:bidi="fa-IR"/>
        </w:rPr>
        <w:t>کارمندان</w:t>
      </w:r>
      <w:r w:rsidR="00E039B0" w:rsidRPr="00F5059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5059A">
        <w:rPr>
          <w:rFonts w:cs="B Nazanin" w:hint="cs"/>
          <w:sz w:val="28"/>
          <w:szCs w:val="28"/>
          <w:rtl/>
          <w:lang w:bidi="fa-IR"/>
        </w:rPr>
        <w:t xml:space="preserve">به این نتیجه می‌رسیم که این خشم اغلب براثر </w:t>
      </w:r>
      <w:r w:rsidRPr="00F5059A">
        <w:rPr>
          <w:rFonts w:cs="B Nazanin"/>
          <w:sz w:val="28"/>
          <w:szCs w:val="28"/>
          <w:rtl/>
          <w:lang w:bidi="fa-IR"/>
        </w:rPr>
        <w:t>تهدید</w:t>
      </w:r>
      <w:r>
        <w:rPr>
          <w:rFonts w:cs="B Nazanin"/>
          <w:sz w:val="28"/>
          <w:szCs w:val="28"/>
          <w:rtl/>
          <w:lang w:bidi="fa-IR"/>
        </w:rPr>
        <w:t xml:space="preserve"> به از دست دادن چیزی بسیار ارزش</w:t>
      </w:r>
      <w:r w:rsidRPr="00F5059A">
        <w:rPr>
          <w:rFonts w:cs="B Nazanin"/>
          <w:sz w:val="28"/>
          <w:szCs w:val="28"/>
          <w:rtl/>
          <w:lang w:bidi="fa-IR"/>
        </w:rPr>
        <w:t xml:space="preserve">مند بروز می‌کند. کار، عشق و بازی معرّف مجموعه‏ای سه‏گانه است که بر احساس سعادت و رفاه فرد تأثیر می‌گذارند. از دست دادن یا تهدید به از دست دادن هر یک از این‏ها </w:t>
      </w:r>
      <w:r>
        <w:rPr>
          <w:rFonts w:cs="B Nazanin" w:hint="cs"/>
          <w:sz w:val="28"/>
          <w:szCs w:val="28"/>
          <w:rtl/>
          <w:lang w:bidi="fa-IR"/>
        </w:rPr>
        <w:t>موجب</w:t>
      </w:r>
      <w:r w:rsidRPr="00F5059A">
        <w:rPr>
          <w:rFonts w:cs="B Nazanin"/>
          <w:sz w:val="28"/>
          <w:szCs w:val="28"/>
          <w:rtl/>
          <w:lang w:bidi="fa-IR"/>
        </w:rPr>
        <w:t xml:space="preserve"> خشمگین شدن </w:t>
      </w:r>
      <w:r>
        <w:rPr>
          <w:rFonts w:cs="B Nazanin" w:hint="cs"/>
          <w:sz w:val="28"/>
          <w:szCs w:val="28"/>
          <w:rtl/>
          <w:lang w:bidi="fa-IR"/>
        </w:rPr>
        <w:t>کارکنان</w:t>
      </w:r>
      <w:r w:rsidRPr="00F5059A">
        <w:rPr>
          <w:rFonts w:cs="B Nazanin"/>
          <w:sz w:val="28"/>
          <w:szCs w:val="28"/>
          <w:rtl/>
          <w:lang w:bidi="fa-IR"/>
        </w:rPr>
        <w:t xml:space="preserve"> می‌شود. اگر آن را به محلّ کار تعمیم دهیم، در آن صورت این سه عامل را در شمار ب</w:t>
      </w:r>
      <w:r>
        <w:rPr>
          <w:rFonts w:cs="B Nazanin"/>
          <w:sz w:val="28"/>
          <w:szCs w:val="28"/>
          <w:rtl/>
          <w:lang w:bidi="fa-IR"/>
        </w:rPr>
        <w:t>زرگترین علل خشم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E039B0">
        <w:rPr>
          <w:rFonts w:cs="B Nazanin" w:hint="cs"/>
          <w:sz w:val="28"/>
          <w:szCs w:val="28"/>
          <w:rtl/>
          <w:lang w:bidi="fa-IR"/>
        </w:rPr>
        <w:t>کارمندان</w:t>
      </w:r>
      <w:r w:rsidR="00E039B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rtl/>
          <w:lang w:bidi="fa-IR"/>
        </w:rPr>
        <w:t>قرار خواهیم داد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7D76BF" w:rsidRDefault="008F5803" w:rsidP="008F5803">
      <w:pPr>
        <w:bidi/>
        <w:ind w:left="360"/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/>
          <w:noProof/>
          <w:sz w:val="28"/>
          <w:szCs w:val="28"/>
        </w:rPr>
        <w:drawing>
          <wp:inline distT="0" distB="0" distL="0" distR="0" wp14:anchorId="2A8C0F15" wp14:editId="5A2B7550">
            <wp:extent cx="3018950" cy="1628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ployee-angry-office_1133-19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423" cy="165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6BF" w:rsidRPr="0018171C" w:rsidRDefault="007D76BF" w:rsidP="008F5803">
      <w:pPr>
        <w:bidi/>
        <w:rPr>
          <w:rFonts w:cs="B Nazanin"/>
          <w:sz w:val="32"/>
          <w:szCs w:val="32"/>
          <w:rtl/>
          <w:lang w:bidi="fa-IR"/>
        </w:rPr>
      </w:pPr>
      <w:r w:rsidRPr="0018171C">
        <w:rPr>
          <w:rFonts w:cs="B Nazanin" w:hint="cs"/>
          <w:sz w:val="32"/>
          <w:szCs w:val="32"/>
          <w:rtl/>
          <w:lang w:bidi="fa-IR"/>
        </w:rPr>
        <w:lastRenderedPageBreak/>
        <w:t xml:space="preserve">عوامل موثر در خشم </w:t>
      </w:r>
    </w:p>
    <w:p w:rsidR="005C51CF" w:rsidRDefault="007D76BF" w:rsidP="007D76BF">
      <w:pPr>
        <w:bidi/>
        <w:ind w:left="360"/>
        <w:rPr>
          <w:rFonts w:cs="B Nazanin"/>
          <w:sz w:val="28"/>
          <w:szCs w:val="28"/>
          <w:rtl/>
          <w:lang w:bidi="fa-IR"/>
        </w:rPr>
      </w:pPr>
      <w:r w:rsidRPr="00F5059A">
        <w:rPr>
          <w:rFonts w:cs="B Nazanin" w:hint="cs"/>
          <w:sz w:val="28"/>
          <w:szCs w:val="28"/>
          <w:rtl/>
          <w:lang w:bidi="fa-IR"/>
        </w:rPr>
        <w:t>کوچک‏سازی،</w:t>
      </w:r>
      <w:r w:rsidRPr="00F5059A">
        <w:rPr>
          <w:rFonts w:cs="B Nazanin"/>
          <w:sz w:val="28"/>
          <w:szCs w:val="28"/>
          <w:rtl/>
          <w:lang w:bidi="fa-IR"/>
        </w:rPr>
        <w:t xml:space="preserve"> تغییر تکنولوژی، و دستورا</w:t>
      </w:r>
      <w:r>
        <w:rPr>
          <w:rFonts w:cs="B Nazanin"/>
          <w:sz w:val="28"/>
          <w:szCs w:val="28"/>
          <w:rtl/>
          <w:lang w:bidi="fa-IR"/>
        </w:rPr>
        <w:t xml:space="preserve">لعمل «کار بیشتر با افراد کمتر» </w:t>
      </w:r>
      <w:r w:rsidRPr="00F5059A">
        <w:rPr>
          <w:rFonts w:cs="B Nazanin"/>
          <w:sz w:val="28"/>
          <w:szCs w:val="28"/>
          <w:rtl/>
          <w:lang w:bidi="fa-IR"/>
        </w:rPr>
        <w:t>به تشدید نگرانی و به نوبه‏ی خود، به ایجاد خشم و عصبانیت کنترل‏نشده دامن می‏زنند. علاوه بر آن، خشم در جامعه در حال افزایش است. فقط تلویزیون را روشن کنید تا ببینید خشم و خشونت به‏صورت سرگرمی عادی نشان داده می‏شود. وارد راه‏بندانی سنگین شوید تا خشم جادّه‏ای را تجربه کنید، یا روزنامه‏ای را بردارید تا درباره‏ی خشونت بچّه‏های مدرسه‏ای</w:t>
      </w:r>
      <w:r>
        <w:rPr>
          <w:rFonts w:cs="B Nazanin"/>
          <w:sz w:val="28"/>
          <w:szCs w:val="28"/>
          <w:rtl/>
          <w:lang w:bidi="fa-IR"/>
        </w:rPr>
        <w:t xml:space="preserve"> نسبت به بچّه‏های دیگر بخوانید.</w:t>
      </w:r>
      <w:r>
        <w:rPr>
          <w:rFonts w:cs="B Nazanin" w:hint="cs"/>
          <w:sz w:val="28"/>
          <w:szCs w:val="28"/>
          <w:rtl/>
          <w:lang w:bidi="fa-IR"/>
        </w:rPr>
        <w:t xml:space="preserve"> این موارد عواملی هستند که به صورت ریشه‌ای در افراد اثر می‌گذارند و به خشم تبدیل می‌شود.</w:t>
      </w:r>
    </w:p>
    <w:p w:rsidR="007D76BF" w:rsidRPr="005C51CF" w:rsidRDefault="007D76BF" w:rsidP="007D76BF">
      <w:pPr>
        <w:bidi/>
        <w:ind w:left="360"/>
        <w:rPr>
          <w:rFonts w:cs="B Nazanin"/>
          <w:sz w:val="28"/>
          <w:szCs w:val="28"/>
          <w:lang w:bidi="fa-IR"/>
        </w:rPr>
      </w:pPr>
    </w:p>
    <w:p w:rsidR="005C51CF" w:rsidRPr="005C51CF" w:rsidRDefault="005C51CF" w:rsidP="005C51CF">
      <w:pPr>
        <w:pStyle w:val="Heading3"/>
        <w:bidi/>
        <w:rPr>
          <w:rFonts w:cs="B Nazanin"/>
          <w:color w:val="auto"/>
          <w:sz w:val="32"/>
          <w:szCs w:val="32"/>
          <w:rtl/>
          <w:lang w:bidi="fa-IR"/>
        </w:rPr>
      </w:pPr>
      <w:r w:rsidRPr="005C51CF">
        <w:rPr>
          <w:rFonts w:cs="B Nazanin" w:hint="cs"/>
          <w:color w:val="auto"/>
          <w:sz w:val="32"/>
          <w:szCs w:val="32"/>
          <w:rtl/>
          <w:lang w:bidi="fa-IR"/>
        </w:rPr>
        <w:t>آمارهای مشاغل از دست رفته به علت خشم در آمریکا</w:t>
      </w:r>
    </w:p>
    <w:p w:rsidR="005C51CF" w:rsidRPr="00F5059A" w:rsidRDefault="005C51CF" w:rsidP="005C51CF">
      <w:pPr>
        <w:bidi/>
        <w:ind w:left="360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>تعداد مشاغلی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5059A">
        <w:rPr>
          <w:rFonts w:cs="B Nazanin"/>
          <w:sz w:val="28"/>
          <w:szCs w:val="28"/>
          <w:rtl/>
          <w:lang w:bidi="fa-IR"/>
        </w:rPr>
        <w:t xml:space="preserve">که به‏علّت کوچک‏سازی </w:t>
      </w:r>
      <w:r>
        <w:rPr>
          <w:rFonts w:cs="B Nazanin" w:hint="cs"/>
          <w:sz w:val="28"/>
          <w:szCs w:val="28"/>
          <w:rtl/>
          <w:lang w:bidi="fa-IR"/>
        </w:rPr>
        <w:t>سازمان</w:t>
      </w:r>
      <w:r w:rsidRPr="00F5059A">
        <w:rPr>
          <w:rFonts w:cs="B Nazanin"/>
          <w:sz w:val="28"/>
          <w:szCs w:val="28"/>
          <w:rtl/>
          <w:lang w:bidi="fa-IR"/>
        </w:rPr>
        <w:t xml:space="preserve"> از</w:t>
      </w:r>
      <w:r>
        <w:rPr>
          <w:rFonts w:cs="B Nazanin"/>
          <w:sz w:val="28"/>
          <w:szCs w:val="28"/>
          <w:rtl/>
          <w:lang w:bidi="fa-IR"/>
        </w:rPr>
        <w:t xml:space="preserve"> دست رفته‏اند</w:t>
      </w:r>
      <w:r>
        <w:rPr>
          <w:rFonts w:cs="B Nazanin" w:hint="cs"/>
          <w:sz w:val="28"/>
          <w:szCs w:val="28"/>
          <w:rtl/>
          <w:lang w:bidi="fa-IR"/>
        </w:rPr>
        <w:t xml:space="preserve"> را در‌نظر بگیرید</w:t>
      </w:r>
      <w:r w:rsidRPr="00F5059A">
        <w:rPr>
          <w:rFonts w:cs="B Nazanin"/>
          <w:sz w:val="28"/>
          <w:szCs w:val="28"/>
          <w:rtl/>
          <w:lang w:bidi="fa-IR"/>
        </w:rPr>
        <w:t xml:space="preserve">. آمارها نشان می‏دهند که سال ۱۹۹۸ برای از دست رفتن مشاغل - تقریباً 600 هزار مورد - سالی بی‏سابقه بود و در سال ۱۹۹۹ پیش‌بینی شد که این وضعیت بدتر هم می‌شود. درست بعد از عید شکرگزاری سال </w:t>
      </w:r>
      <w:r>
        <w:rPr>
          <w:rFonts w:cs="B Nazanin" w:hint="cs"/>
          <w:sz w:val="28"/>
          <w:szCs w:val="28"/>
          <w:rtl/>
          <w:lang w:bidi="fa-IR"/>
        </w:rPr>
        <w:t>1998</w:t>
      </w:r>
      <w:r w:rsidRPr="00F5059A">
        <w:rPr>
          <w:rFonts w:cs="B Nazanin"/>
          <w:sz w:val="28"/>
          <w:szCs w:val="28"/>
          <w:rtl/>
          <w:lang w:bidi="fa-IR"/>
        </w:rPr>
        <w:t>، شرکت‏ها بیش از ۷۷ هزار اخراج موقّت برنامه‌ریزی شده را اعلام کردند. و با وجود این‏که برای هر شغل از دست‏رفته سه شغل به‏وجود می‌آید، بسیاری از مشاغل جدید از نظر درآمد در سطوح بسیار پایین‏تری قرار دارند. در واقع، طبقه‏ی متوسّط در حال کوچک شدن است و فقرا فقیرتر می‏شوند.</w:t>
      </w:r>
    </w:p>
    <w:p w:rsidR="005C51CF" w:rsidRDefault="005C51CF" w:rsidP="005C51CF">
      <w:pPr>
        <w:pStyle w:val="ListParagraph"/>
        <w:numPr>
          <w:ilvl w:val="0"/>
          <w:numId w:val="10"/>
        </w:numPr>
        <w:bidi/>
        <w:rPr>
          <w:rFonts w:cs="B Nazanin"/>
          <w:sz w:val="28"/>
          <w:szCs w:val="28"/>
          <w:lang w:bidi="fa-IR"/>
        </w:rPr>
      </w:pPr>
      <w:r w:rsidRPr="005C51CF">
        <w:rPr>
          <w:rFonts w:cs="B Nazanin"/>
          <w:sz w:val="28"/>
          <w:szCs w:val="28"/>
          <w:rtl/>
          <w:lang w:bidi="fa-IR"/>
        </w:rPr>
        <w:t>نکته این است که حتّی تهدید کوچک‏سازی شرکت می‏تواند نگرانی در</w:t>
      </w:r>
      <w:r>
        <w:rPr>
          <w:rFonts w:cs="B Nazanin"/>
          <w:sz w:val="28"/>
          <w:szCs w:val="28"/>
          <w:rtl/>
          <w:lang w:bidi="fa-IR"/>
        </w:rPr>
        <w:t xml:space="preserve"> محلّ کار را به شدّت افزایش دهد</w:t>
      </w:r>
      <w:r>
        <w:rPr>
          <w:rFonts w:cs="B Nazanin" w:hint="cs"/>
          <w:sz w:val="28"/>
          <w:szCs w:val="28"/>
          <w:rtl/>
          <w:lang w:bidi="fa-IR"/>
        </w:rPr>
        <w:t xml:space="preserve"> و باعث فشار کاری برای کارکنان سازمان شود.</w:t>
      </w:r>
    </w:p>
    <w:p w:rsidR="005C51CF" w:rsidRPr="005C51CF" w:rsidRDefault="005C51CF" w:rsidP="005C51CF">
      <w:pPr>
        <w:pStyle w:val="Heading2"/>
        <w:bidi/>
        <w:rPr>
          <w:sz w:val="28"/>
          <w:szCs w:val="28"/>
          <w:lang w:bidi="fa-IR"/>
        </w:rPr>
      </w:pPr>
    </w:p>
    <w:p w:rsidR="005C51CF" w:rsidRPr="005C51CF" w:rsidRDefault="005C51CF" w:rsidP="005C51CF">
      <w:pPr>
        <w:bidi/>
        <w:rPr>
          <w:rFonts w:cs="B Nazanin"/>
          <w:sz w:val="28"/>
          <w:szCs w:val="28"/>
          <w:rtl/>
          <w:lang w:bidi="fa-IR"/>
        </w:rPr>
      </w:pPr>
    </w:p>
    <w:p w:rsidR="00D651F9" w:rsidRPr="009B665F" w:rsidRDefault="00D651F9" w:rsidP="005C51CF">
      <w:pPr>
        <w:bidi/>
        <w:rPr>
          <w:rFonts w:cs="B Nazanin"/>
          <w:sz w:val="28"/>
          <w:szCs w:val="28"/>
          <w:lang w:bidi="fa-IR"/>
        </w:rPr>
      </w:pPr>
    </w:p>
    <w:p w:rsidR="00D651F9" w:rsidRDefault="00D651F9" w:rsidP="00D651F9">
      <w:pPr>
        <w:bidi/>
        <w:ind w:left="360"/>
        <w:rPr>
          <w:rFonts w:cs="B Nazanin"/>
          <w:sz w:val="28"/>
          <w:szCs w:val="28"/>
          <w:rtl/>
          <w:lang w:bidi="fa-IR"/>
        </w:rPr>
      </w:pPr>
    </w:p>
    <w:p w:rsidR="00D651F9" w:rsidRPr="00D651F9" w:rsidRDefault="00D651F9" w:rsidP="00D651F9">
      <w:pPr>
        <w:bidi/>
        <w:ind w:left="360"/>
        <w:rPr>
          <w:rFonts w:cs="B Nazanin"/>
          <w:sz w:val="28"/>
          <w:szCs w:val="28"/>
          <w:lang w:bidi="fa-IR"/>
        </w:rPr>
      </w:pPr>
    </w:p>
    <w:p w:rsidR="00D651F9" w:rsidRPr="004808F5" w:rsidRDefault="00D651F9" w:rsidP="00D651F9">
      <w:pPr>
        <w:pStyle w:val="BalloonText"/>
        <w:bidi/>
        <w:spacing w:after="160" w:line="259" w:lineRule="auto"/>
        <w:ind w:left="360"/>
        <w:rPr>
          <w:rFonts w:cs="B Nazanin"/>
          <w:sz w:val="28"/>
          <w:szCs w:val="28"/>
          <w:lang w:bidi="fa-IR"/>
        </w:rPr>
      </w:pPr>
    </w:p>
    <w:p w:rsidR="004808F5" w:rsidRPr="004808F5" w:rsidRDefault="004808F5" w:rsidP="004808F5">
      <w:pPr>
        <w:bidi/>
        <w:rPr>
          <w:rFonts w:cs="B Nazanin"/>
          <w:sz w:val="28"/>
          <w:szCs w:val="28"/>
          <w:lang w:bidi="fa-IR"/>
        </w:rPr>
      </w:pPr>
    </w:p>
    <w:sectPr w:rsidR="004808F5" w:rsidRPr="004808F5" w:rsidSect="003E251F"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39F9"/>
      </v:shape>
    </w:pict>
  </w:numPicBullet>
  <w:abstractNum w:abstractNumId="0" w15:restartNumberingAfterBreak="0">
    <w:nsid w:val="0647129B"/>
    <w:multiLevelType w:val="hybridMultilevel"/>
    <w:tmpl w:val="E5404542"/>
    <w:lvl w:ilvl="0" w:tplc="70CCC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984D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7275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42D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A8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AD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727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8E5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E630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617AF"/>
    <w:multiLevelType w:val="hybridMultilevel"/>
    <w:tmpl w:val="6CCEB1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E56CA"/>
    <w:multiLevelType w:val="hybridMultilevel"/>
    <w:tmpl w:val="B2CCDA1E"/>
    <w:lvl w:ilvl="0" w:tplc="5A280FA6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A7A4E4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B497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E6C6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B62A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72EC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960A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487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EB9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82ABF"/>
    <w:multiLevelType w:val="hybridMultilevel"/>
    <w:tmpl w:val="858CD6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D5771"/>
    <w:multiLevelType w:val="hybridMultilevel"/>
    <w:tmpl w:val="BCFA624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4D275E"/>
    <w:multiLevelType w:val="hybridMultilevel"/>
    <w:tmpl w:val="D0E221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7E2310"/>
    <w:multiLevelType w:val="hybridMultilevel"/>
    <w:tmpl w:val="B4106CEC"/>
    <w:lvl w:ilvl="0" w:tplc="1CE83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B23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C4AE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98F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B8D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08F5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E4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EC07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1484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F74528"/>
    <w:multiLevelType w:val="hybridMultilevel"/>
    <w:tmpl w:val="8E3E66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45D95"/>
    <w:multiLevelType w:val="hybridMultilevel"/>
    <w:tmpl w:val="E06A0814"/>
    <w:lvl w:ilvl="0" w:tplc="5B7AB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6C5A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698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9C8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488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761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6A9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E0E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C41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CC788A"/>
    <w:multiLevelType w:val="hybridMultilevel"/>
    <w:tmpl w:val="47AE665E"/>
    <w:lvl w:ilvl="0" w:tplc="C45A6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4DD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1AB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D25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E3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1225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945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6D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3EEE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F5"/>
    <w:rsid w:val="00002AF1"/>
    <w:rsid w:val="00132BBD"/>
    <w:rsid w:val="0018171C"/>
    <w:rsid w:val="00341599"/>
    <w:rsid w:val="003E251F"/>
    <w:rsid w:val="004808F5"/>
    <w:rsid w:val="00565D31"/>
    <w:rsid w:val="005C51CF"/>
    <w:rsid w:val="00602C1E"/>
    <w:rsid w:val="007D76BF"/>
    <w:rsid w:val="007F4C0A"/>
    <w:rsid w:val="008F5803"/>
    <w:rsid w:val="009B665F"/>
    <w:rsid w:val="00AA0614"/>
    <w:rsid w:val="00D651F9"/>
    <w:rsid w:val="00E0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062B2"/>
  <w15:chartTrackingRefBased/>
  <w15:docId w15:val="{907C9CBD-9CB3-4A72-B347-48CF04A0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599"/>
    <w:pPr>
      <w:keepNext/>
      <w:keepLines/>
      <w:spacing w:before="240" w:after="0"/>
      <w:outlineLvl w:val="0"/>
    </w:pPr>
    <w:rPr>
      <w:rFonts w:asciiTheme="majorHAnsi" w:eastAsiaTheme="majorEastAsia" w:hAnsiTheme="majorHAnsi" w:cs="B Nazanin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1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599"/>
    <w:rPr>
      <w:rFonts w:asciiTheme="majorHAnsi" w:eastAsiaTheme="majorEastAsia" w:hAnsiTheme="majorHAnsi" w:cs="B Nazanin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480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480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808F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651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51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5C51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C51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7632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1385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6353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2020-08-09T07:21:00Z</dcterms:created>
  <dcterms:modified xsi:type="dcterms:W3CDTF">2020-08-27T12:33:00Z</dcterms:modified>
</cp:coreProperties>
</file>