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Default="00604D03" w:rsidP="00604D03">
      <w:pPr>
        <w:bidi/>
        <w:jc w:val="left"/>
        <w:rPr>
          <w:rFonts w:ascii="Calibri" w:hAnsi="Calibri" w:cs="B Titr"/>
          <w:sz w:val="32"/>
          <w:szCs w:val="32"/>
          <w:rtl/>
          <w:lang w:bidi="fa-IR"/>
        </w:rPr>
      </w:pPr>
      <w:r w:rsidRPr="00604D03">
        <w:rPr>
          <w:rFonts w:ascii="Calibri" w:hAnsi="Calibri" w:cs="B Titr" w:hint="cs"/>
          <w:sz w:val="32"/>
          <w:szCs w:val="32"/>
          <w:rtl/>
          <w:lang w:bidi="fa-IR"/>
        </w:rPr>
        <w:t>حل و فصل اختلافات در محیط کار</w:t>
      </w:r>
    </w:p>
    <w:p w:rsidR="00742F60" w:rsidRDefault="00604D03" w:rsidP="00742F60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 w:rsidRPr="00604D03">
        <w:rPr>
          <w:rFonts w:ascii="Calibri" w:hAnsi="Calibri" w:hint="cs"/>
          <w:sz w:val="32"/>
          <w:szCs w:val="32"/>
          <w:rtl/>
          <w:lang w:bidi="fa-IR"/>
        </w:rPr>
        <w:t>مقدمه</w:t>
      </w:r>
    </w:p>
    <w:p w:rsidR="00604D03" w:rsidRPr="00604D03" w:rsidRDefault="00604D03" w:rsidP="00742F60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>
        <w:rPr>
          <w:rFonts w:hint="cs"/>
          <w:rtl/>
        </w:rPr>
        <w:t>در نظر گرفتن عوامل مؤثر در اختلافات</w:t>
      </w:r>
      <w:r>
        <w:rPr>
          <w:rFonts w:hint="cs"/>
          <w:rtl/>
        </w:rPr>
        <w:t>:</w:t>
      </w:r>
      <w:r>
        <w:rPr>
          <w:rFonts w:hint="cs"/>
          <w:rtl/>
        </w:rPr>
        <w:t xml:space="preserve"> هرچقدر هم شخصی منحصربه فرد باشید و مشکلات خو</w:t>
      </w:r>
      <w:r>
        <w:rPr>
          <w:rFonts w:hint="cs"/>
          <w:rtl/>
        </w:rPr>
        <w:t>د را پیچیده و از یک ریشه بدانید</w:t>
      </w:r>
      <w:r>
        <w:rPr>
          <w:rFonts w:hint="cs"/>
          <w:rtl/>
        </w:rPr>
        <w:t xml:space="preserve">، در مواردی مثل چگونگی شروع اختلافات و علت تبدیل آنها به وضعیتی </w:t>
      </w:r>
      <w:r>
        <w:rPr>
          <w:rFonts w:hint="cs"/>
          <w:rtl/>
        </w:rPr>
        <w:t>تحمل ناپذیر</w:t>
      </w:r>
      <w:r>
        <w:rPr>
          <w:rFonts w:hint="cs"/>
          <w:rtl/>
        </w:rPr>
        <w:t>، با همکا</w:t>
      </w:r>
      <w:r>
        <w:rPr>
          <w:rFonts w:hint="cs"/>
          <w:rtl/>
        </w:rPr>
        <w:t>ران خود نقاط مشترکی خواهید داشت. در بیشتر موارد</w:t>
      </w:r>
      <w:r>
        <w:rPr>
          <w:rFonts w:hint="cs"/>
          <w:rtl/>
        </w:rPr>
        <w:t>، مشکلات محیط کار را می</w:t>
      </w:r>
      <w:r>
        <w:rPr>
          <w:rFonts w:hint="cs"/>
          <w:rtl/>
        </w:rPr>
        <w:t xml:space="preserve"> توان به صورت زیر دسته بندی کرد</w:t>
      </w:r>
      <w:r>
        <w:rPr>
          <w:rFonts w:hint="cs"/>
          <w:rtl/>
        </w:rPr>
        <w:t>:</w:t>
      </w:r>
    </w:p>
    <w:p w:rsidR="00604D03" w:rsidRDefault="00604D03" w:rsidP="00604D03">
      <w:pPr>
        <w:pStyle w:val="ListParagraph"/>
        <w:numPr>
          <w:ilvl w:val="0"/>
          <w:numId w:val="1"/>
        </w:numPr>
        <w:bidi/>
        <w:jc w:val="left"/>
        <w:rPr>
          <w:rFonts w:hint="cs"/>
          <w:rtl/>
        </w:rPr>
      </w:pPr>
      <w:r>
        <w:rPr>
          <w:rFonts w:hint="cs"/>
          <w:rtl/>
        </w:rPr>
        <w:t>ارتباط و عدم ارتباط</w:t>
      </w:r>
    </w:p>
    <w:p w:rsidR="00604D03" w:rsidRDefault="00604D03" w:rsidP="00604D03">
      <w:pPr>
        <w:pStyle w:val="ListParagraph"/>
        <w:numPr>
          <w:ilvl w:val="0"/>
          <w:numId w:val="1"/>
        </w:numPr>
        <w:bidi/>
        <w:jc w:val="left"/>
        <w:rPr>
          <w:rFonts w:hint="cs"/>
          <w:rtl/>
        </w:rPr>
      </w:pPr>
      <w:r>
        <w:rPr>
          <w:rFonts w:hint="cs"/>
          <w:rtl/>
        </w:rPr>
        <w:t>طرز فکر کارمندان</w:t>
      </w:r>
    </w:p>
    <w:p w:rsidR="00604D03" w:rsidRDefault="00604D03" w:rsidP="00604D03">
      <w:pPr>
        <w:pStyle w:val="ListParagraph"/>
        <w:numPr>
          <w:ilvl w:val="0"/>
          <w:numId w:val="1"/>
        </w:numPr>
        <w:bidi/>
        <w:jc w:val="left"/>
        <w:rPr>
          <w:rFonts w:hint="cs"/>
          <w:rtl/>
        </w:rPr>
      </w:pPr>
      <w:r>
        <w:rPr>
          <w:rFonts w:hint="cs"/>
          <w:rtl/>
        </w:rPr>
        <w:t>نافرمانی</w:t>
      </w:r>
    </w:p>
    <w:p w:rsidR="00604D03" w:rsidRDefault="00604D03" w:rsidP="00604D03">
      <w:pPr>
        <w:pStyle w:val="ListParagraph"/>
        <w:numPr>
          <w:ilvl w:val="0"/>
          <w:numId w:val="1"/>
        </w:numPr>
        <w:bidi/>
        <w:jc w:val="left"/>
        <w:rPr>
          <w:rFonts w:hint="cs"/>
          <w:rtl/>
        </w:rPr>
      </w:pPr>
      <w:r>
        <w:rPr>
          <w:rFonts w:hint="cs"/>
          <w:rtl/>
        </w:rPr>
        <w:t>برخورد دیگران</w:t>
      </w:r>
    </w:p>
    <w:p w:rsidR="00604D03" w:rsidRPr="00604D03" w:rsidRDefault="00604D03" w:rsidP="00604D03">
      <w:pPr>
        <w:pStyle w:val="ListParagraph"/>
        <w:numPr>
          <w:ilvl w:val="0"/>
          <w:numId w:val="1"/>
        </w:numPr>
        <w:bidi/>
        <w:jc w:val="left"/>
        <w:rPr>
          <w:rFonts w:ascii="Calibri" w:hAnsi="Calibri"/>
          <w:lang w:bidi="fa-IR"/>
        </w:rPr>
      </w:pPr>
      <w:r>
        <w:rPr>
          <w:rFonts w:hint="cs"/>
          <w:rtl/>
        </w:rPr>
        <w:t>عادت‌های کاری</w:t>
      </w:r>
    </w:p>
    <w:p w:rsidR="00604D03" w:rsidRDefault="00604D03" w:rsidP="00742F60">
      <w:pPr>
        <w:bidi/>
        <w:jc w:val="left"/>
      </w:pPr>
      <w:r>
        <w:rPr>
          <w:rFonts w:hint="cs"/>
          <w:rtl/>
        </w:rPr>
        <w:t>ا</w:t>
      </w:r>
      <w:r>
        <w:rPr>
          <w:rFonts w:hint="cs"/>
          <w:rtl/>
        </w:rPr>
        <w:t>گرچه بیشتر اختلاف</w:t>
      </w:r>
      <w:r w:rsidR="00742F60">
        <w:rPr>
          <w:rFonts w:hint="cs"/>
          <w:rtl/>
        </w:rPr>
        <w:t>ات کاری در یکی از این دسته بندی‌</w:t>
      </w:r>
      <w:r>
        <w:rPr>
          <w:rFonts w:hint="cs"/>
          <w:rtl/>
        </w:rPr>
        <w:t>ها قرار</w:t>
      </w:r>
      <w:r w:rsidR="00742F60">
        <w:rPr>
          <w:rFonts w:hint="cs"/>
          <w:rtl/>
        </w:rPr>
        <w:t xml:space="preserve"> می‌گیرند</w:t>
      </w:r>
      <w:r>
        <w:rPr>
          <w:rFonts w:hint="cs"/>
          <w:rtl/>
        </w:rPr>
        <w:t xml:space="preserve">، </w:t>
      </w:r>
      <w:r>
        <w:rPr>
          <w:rFonts w:hint="cs"/>
          <w:rtl/>
        </w:rPr>
        <w:t>سازمان یا شرکتی که در آن کار می‌</w:t>
      </w:r>
      <w:r w:rsidR="00742F60">
        <w:rPr>
          <w:rFonts w:hint="cs"/>
          <w:rtl/>
        </w:rPr>
        <w:t>کنید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ساختار منحصربه فرد خود را دارد. ترکیبی از کارمندان، سیاست‌</w:t>
      </w:r>
      <w:r>
        <w:rPr>
          <w:rFonts w:hint="cs"/>
          <w:rtl/>
        </w:rPr>
        <w:t>ها و فرهنگ محل کار شما این قابلیت را دارد که محیط کاری پرباری فراهم کند یا باعث بروز وحشتناک ترین مشکلاتی شود که</w:t>
      </w:r>
      <w:r w:rsidR="00742F60">
        <w:rPr>
          <w:rFonts w:hint="cs"/>
          <w:rtl/>
        </w:rPr>
        <w:t xml:space="preserve"> در حرفه ی خود با آنها مواجه می‌</w:t>
      </w:r>
      <w:r>
        <w:rPr>
          <w:rFonts w:hint="cs"/>
          <w:rtl/>
        </w:rPr>
        <w:t>ش</w:t>
      </w:r>
      <w:r>
        <w:rPr>
          <w:rFonts w:hint="cs"/>
          <w:rtl/>
        </w:rPr>
        <w:t>وید</w:t>
      </w:r>
      <w:r>
        <w:rPr>
          <w:rFonts w:hint="cs"/>
          <w:rtl/>
        </w:rPr>
        <w:t>، مهم نی</w:t>
      </w:r>
      <w:r>
        <w:rPr>
          <w:rFonts w:hint="cs"/>
          <w:rtl/>
        </w:rPr>
        <w:t>ست اختلاف چه زمانی به وجود آمده</w:t>
      </w:r>
      <w:r w:rsidR="00742F60">
        <w:rPr>
          <w:rFonts w:hint="cs"/>
          <w:rtl/>
        </w:rPr>
        <w:t>، مسئله‌</w:t>
      </w:r>
      <w:r>
        <w:rPr>
          <w:rFonts w:hint="cs"/>
          <w:rtl/>
        </w:rPr>
        <w:t xml:space="preserve">ی مهم چگونگی کنترل </w:t>
      </w:r>
      <w:r>
        <w:rPr>
          <w:rFonts w:hint="cs"/>
          <w:rtl/>
        </w:rPr>
        <w:t xml:space="preserve">آن به عنوان کارمند </w:t>
      </w:r>
      <w:r w:rsidR="00742F60">
        <w:rPr>
          <w:rFonts w:hint="cs"/>
          <w:rtl/>
        </w:rPr>
        <w:t>یا</w:t>
      </w:r>
      <w:r>
        <w:rPr>
          <w:rFonts w:hint="cs"/>
          <w:rtl/>
        </w:rPr>
        <w:t xml:space="preserve"> مدیر است.</w:t>
      </w:r>
    </w:p>
    <w:p w:rsidR="00604D03" w:rsidRDefault="00604D03" w:rsidP="00604D03">
      <w:pPr>
        <w:bidi/>
        <w:jc w:val="left"/>
      </w:pPr>
    </w:p>
    <w:p w:rsidR="00604D03" w:rsidRDefault="004E5AFC" w:rsidP="004E5AFC">
      <w:pPr>
        <w:bidi/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742914" cy="2571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place-confli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199" cy="25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03" w:rsidRDefault="00604D03" w:rsidP="00604D03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 w:rsidRPr="00604D03">
        <w:rPr>
          <w:rFonts w:ascii="Calibri" w:hAnsi="Calibri" w:hint="cs"/>
          <w:sz w:val="32"/>
          <w:szCs w:val="32"/>
          <w:rtl/>
          <w:lang w:bidi="fa-IR"/>
        </w:rPr>
        <w:lastRenderedPageBreak/>
        <w:t>پذیرش دیدگاه‌های مختلف</w:t>
      </w:r>
    </w:p>
    <w:p w:rsidR="00604D03" w:rsidRPr="00604D03" w:rsidRDefault="00604D03" w:rsidP="00604D03">
      <w:pPr>
        <w:bidi/>
        <w:jc w:val="left"/>
        <w:rPr>
          <w:rFonts w:ascii="Calibri" w:hAnsi="Calibri"/>
          <w:sz w:val="32"/>
          <w:szCs w:val="32"/>
          <w:lang w:bidi="fa-IR"/>
        </w:rPr>
      </w:pPr>
      <w:r>
        <w:rPr>
          <w:rFonts w:hint="cs"/>
          <w:rtl/>
        </w:rPr>
        <w:t>شما و هریک ا</w:t>
      </w:r>
      <w:r>
        <w:rPr>
          <w:rFonts w:hint="cs"/>
          <w:rtl/>
        </w:rPr>
        <w:t>ز کارمندانی که در گروهتان هستند</w:t>
      </w:r>
      <w:r>
        <w:rPr>
          <w:rFonts w:hint="cs"/>
          <w:rtl/>
        </w:rPr>
        <w:t>، ذره بینی دارید که از طر</w:t>
      </w:r>
      <w:r>
        <w:rPr>
          <w:rFonts w:hint="cs"/>
          <w:rtl/>
        </w:rPr>
        <w:t>یق آن دنیا و دیگران را می بینید. هر چیزی که می بینید، می شنوید و می گویید،</w:t>
      </w:r>
      <w:r>
        <w:rPr>
          <w:rFonts w:hint="cs"/>
          <w:rtl/>
        </w:rPr>
        <w:t xml:space="preserve"> از </w:t>
      </w:r>
      <w:r>
        <w:rPr>
          <w:rFonts w:hint="cs"/>
          <w:rtl/>
        </w:rPr>
        <w:t>فیلترهای شما رد می شوند</w:t>
      </w:r>
      <w:r>
        <w:rPr>
          <w:rFonts w:hint="cs"/>
          <w:rtl/>
        </w:rPr>
        <w:t>. این فیلترها چگونگی ارائه و دریافت اط</w:t>
      </w:r>
      <w:r>
        <w:rPr>
          <w:rFonts w:hint="cs"/>
          <w:rtl/>
        </w:rPr>
        <w:t>لاعات توسط شما را تعیین می کنند</w:t>
      </w:r>
      <w:r>
        <w:rPr>
          <w:rFonts w:hint="cs"/>
          <w:rtl/>
        </w:rPr>
        <w:t>.</w:t>
      </w:r>
      <w:r>
        <w:rPr>
          <w:rFonts w:hint="cs"/>
          <w:rtl/>
        </w:rPr>
        <w:t xml:space="preserve"> اطلاعات به وسیله ی این فیلترها، چه به صورت مثبت و چه منفی، تغییر می کنند</w:t>
      </w:r>
      <w:r>
        <w:rPr>
          <w:rFonts w:hint="cs"/>
          <w:rtl/>
        </w:rPr>
        <w:t>، تحریف یا تقویت می شوند و در هر موقعیتی</w:t>
      </w:r>
      <w:r w:rsidR="00742F60">
        <w:rPr>
          <w:rFonts w:hint="cs"/>
          <w:rtl/>
        </w:rPr>
        <w:t xml:space="preserve"> مانند یک مفسر شخصی عمل می کنند</w:t>
      </w:r>
      <w:r>
        <w:rPr>
          <w:rFonts w:hint="cs"/>
          <w:rtl/>
        </w:rPr>
        <w:t>.</w:t>
      </w:r>
    </w:p>
    <w:p w:rsidR="00604D03" w:rsidRDefault="00604D03" w:rsidP="004E5AFC">
      <w:pPr>
        <w:bidi/>
        <w:jc w:val="center"/>
        <w:rPr>
          <w:rFonts w:ascii="Calibri" w:hAnsi="Calibri"/>
          <w:lang w:bidi="fa-IR"/>
        </w:rPr>
      </w:pPr>
      <w:r>
        <w:rPr>
          <w:rFonts w:ascii="Calibri" w:hAnsi="Calibri"/>
          <w:noProof/>
        </w:rPr>
        <w:drawing>
          <wp:inline distT="0" distB="0" distL="0" distR="0" wp14:anchorId="68B1DB7F" wp14:editId="0A3E97B8">
            <wp:extent cx="1828800" cy="159472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ifying-glass-with-person-icon-vector-73286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85" cy="160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FC" w:rsidRDefault="004E5AFC" w:rsidP="004E5AFC">
      <w:pPr>
        <w:bidi/>
        <w:jc w:val="center"/>
        <w:rPr>
          <w:rFonts w:ascii="Calibri" w:hAnsi="Calibri"/>
          <w:lang w:bidi="fa-IR"/>
        </w:rPr>
      </w:pPr>
    </w:p>
    <w:p w:rsidR="00742F60" w:rsidRPr="00946234" w:rsidRDefault="00742F60" w:rsidP="004E5AFC">
      <w:pPr>
        <w:bidi/>
        <w:jc w:val="left"/>
        <w:rPr>
          <w:rFonts w:hint="cs"/>
          <w:sz w:val="32"/>
          <w:szCs w:val="32"/>
          <w:rtl/>
        </w:rPr>
      </w:pPr>
      <w:r w:rsidRPr="00946234">
        <w:rPr>
          <w:rFonts w:hint="cs"/>
          <w:sz w:val="32"/>
          <w:szCs w:val="32"/>
          <w:rtl/>
        </w:rPr>
        <w:t>ارزش‌های کارمندان</w:t>
      </w:r>
    </w:p>
    <w:p w:rsidR="00742F60" w:rsidRDefault="00742F60" w:rsidP="00742F60">
      <w:pPr>
        <w:bidi/>
        <w:jc w:val="left"/>
        <w:rPr>
          <w:rtl/>
        </w:rPr>
      </w:pPr>
      <w:r>
        <w:rPr>
          <w:rFonts w:hint="cs"/>
          <w:rtl/>
        </w:rPr>
        <w:t>وقتی صحبت از ارزش‌ها می شود</w:t>
      </w:r>
      <w:r>
        <w:rPr>
          <w:rFonts w:hint="cs"/>
          <w:rtl/>
        </w:rPr>
        <w:t>، منظور ارزش مالی دارایی هایی چون</w:t>
      </w:r>
      <w:r>
        <w:rPr>
          <w:rFonts w:hint="cs"/>
          <w:rtl/>
        </w:rPr>
        <w:t>: ماشین</w:t>
      </w:r>
      <w:r>
        <w:rPr>
          <w:rFonts w:hint="cs"/>
          <w:rtl/>
        </w:rPr>
        <w:t>، خ</w:t>
      </w:r>
      <w:r>
        <w:rPr>
          <w:rFonts w:hint="cs"/>
          <w:rtl/>
        </w:rPr>
        <w:t>انه و جواهراتتان نیست بلکه ارزش‌هایی از قبیل سلامتی، احترام</w:t>
      </w:r>
      <w:r>
        <w:rPr>
          <w:rFonts w:hint="cs"/>
          <w:rtl/>
        </w:rPr>
        <w:t>، استقلال و شناخت است</w:t>
      </w:r>
      <w:r>
        <w:rPr>
          <w:rFonts w:hint="cs"/>
          <w:rtl/>
        </w:rPr>
        <w:t>.</w:t>
      </w:r>
    </w:p>
    <w:p w:rsidR="004E5AFC" w:rsidRPr="004E5AFC" w:rsidRDefault="004E5AFC" w:rsidP="00742F60">
      <w:pPr>
        <w:bidi/>
        <w:jc w:val="left"/>
        <w:rPr>
          <w:rFonts w:ascii="Calibri" w:hAnsi="Calibri"/>
          <w:lang w:bidi="fa-IR"/>
        </w:rPr>
      </w:pPr>
      <w:r>
        <w:rPr>
          <w:rFonts w:hint="cs"/>
          <w:rtl/>
        </w:rPr>
        <w:t>آشنایی با ارزش</w:t>
      </w:r>
      <w:r>
        <w:rPr>
          <w:rFonts w:hint="cs"/>
          <w:rtl/>
          <w:lang w:bidi="fa-IR"/>
        </w:rPr>
        <w:t>‌</w:t>
      </w:r>
      <w:r>
        <w:rPr>
          <w:rFonts w:hint="cs"/>
          <w:rtl/>
        </w:rPr>
        <w:t>های کارمندان‌</w:t>
      </w:r>
      <w:r>
        <w:rPr>
          <w:rFonts w:hint="cs"/>
          <w:rtl/>
        </w:rPr>
        <w:t>تان به شما در حل</w:t>
      </w:r>
      <w:r>
        <w:rPr>
          <w:rFonts w:hint="cs"/>
          <w:rtl/>
        </w:rPr>
        <w:t xml:space="preserve"> و فصل مشکلات کمک خواهد کرد. برای مثال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فرض کنید که دو نفر از کارمندان‌تان بر سر محل قرار دادن پوشه‌</w:t>
      </w:r>
      <w:r>
        <w:rPr>
          <w:rFonts w:hint="cs"/>
          <w:rtl/>
        </w:rPr>
        <w:t>های مخصوص قرا</w:t>
      </w:r>
      <w:r>
        <w:rPr>
          <w:rFonts w:hint="cs"/>
          <w:rtl/>
        </w:rPr>
        <w:t>ردادهای فروش با هم اختلاف دارند</w:t>
      </w:r>
      <w:r>
        <w:rPr>
          <w:rFonts w:hint="cs"/>
          <w:rtl/>
        </w:rPr>
        <w:t>. وقتی نگرش کارمندی را درک کنید که احترام را ارزشی بالا تلقی می کند و محیط کارش توسط همکاری اشغال شده که نسبت ب</w:t>
      </w:r>
      <w:r>
        <w:rPr>
          <w:rFonts w:hint="cs"/>
          <w:rtl/>
        </w:rPr>
        <w:t>ه حد و حدود دیگران بی تفاوت است</w:t>
      </w:r>
      <w:r>
        <w:rPr>
          <w:rFonts w:hint="cs"/>
          <w:rtl/>
        </w:rPr>
        <w:t>، شانس بهتری برای حل و فصل اختلاف پیش آمد</w:t>
      </w:r>
      <w:r>
        <w:rPr>
          <w:rFonts w:hint="cs"/>
          <w:rtl/>
        </w:rPr>
        <w:t>ه بین این دو کارمند خواهید داشت</w:t>
      </w:r>
      <w:r>
        <w:rPr>
          <w:rFonts w:hint="cs"/>
          <w:rtl/>
        </w:rPr>
        <w:t>. به جای اینکه بخواهید مشکل را از سر خود باز کنید و ب</w:t>
      </w:r>
      <w:r>
        <w:rPr>
          <w:rFonts w:hint="cs"/>
          <w:rtl/>
        </w:rPr>
        <w:t>ه هر دو طرف بگویید که باید پوشه‌</w:t>
      </w:r>
      <w:r>
        <w:rPr>
          <w:rFonts w:hint="cs"/>
          <w:rtl/>
        </w:rPr>
        <w:t>ه</w:t>
      </w:r>
      <w:r>
        <w:rPr>
          <w:rFonts w:hint="cs"/>
          <w:rtl/>
        </w:rPr>
        <w:t>ای موردنظر را درون قفسه بگذارند</w:t>
      </w:r>
      <w:r>
        <w:rPr>
          <w:rFonts w:hint="cs"/>
          <w:rtl/>
        </w:rPr>
        <w:t xml:space="preserve">، می توانید در خصوص موضوع اصلی </w:t>
      </w:r>
      <w:r>
        <w:rPr>
          <w:rFonts w:hint="cs"/>
          <w:rtl/>
        </w:rPr>
        <w:t>که همان احترام است، بحث کنید</w:t>
      </w:r>
      <w:r>
        <w:rPr>
          <w:rFonts w:hint="cs"/>
          <w:rtl/>
        </w:rPr>
        <w:t>. پس ا</w:t>
      </w:r>
      <w:r w:rsidR="00742F60">
        <w:rPr>
          <w:rFonts w:hint="cs"/>
          <w:rtl/>
        </w:rPr>
        <w:t>ز مطرح کردن موضوع احترام متقابل، انتخاب جای پوشه‌ها</w:t>
      </w:r>
      <w:r>
        <w:rPr>
          <w:rFonts w:hint="cs"/>
          <w:rtl/>
        </w:rPr>
        <w:t>، بسیار آسان خواهد شد</w:t>
      </w:r>
      <w:r w:rsidR="00742F60">
        <w:rPr>
          <w:rFonts w:hint="cs"/>
          <w:rtl/>
        </w:rPr>
        <w:t>.</w:t>
      </w:r>
    </w:p>
    <w:p w:rsidR="004E5AFC" w:rsidRDefault="004E5AFC" w:rsidP="004E5AFC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 w:rsidRPr="004E5AFC">
        <w:rPr>
          <w:rFonts w:ascii="Calibri" w:hAnsi="Calibri" w:hint="cs"/>
          <w:sz w:val="32"/>
          <w:szCs w:val="32"/>
          <w:rtl/>
          <w:lang w:bidi="fa-IR"/>
        </w:rPr>
        <w:t>درک احساسات دیگران</w:t>
      </w:r>
    </w:p>
    <w:p w:rsidR="004E5AFC" w:rsidRDefault="004E5AFC" w:rsidP="004E5AFC">
      <w:pPr>
        <w:bidi/>
        <w:jc w:val="left"/>
        <w:rPr>
          <w:rtl/>
        </w:rPr>
      </w:pPr>
      <w:r>
        <w:rPr>
          <w:rFonts w:hint="cs"/>
          <w:rtl/>
        </w:rPr>
        <w:t>ب</w:t>
      </w:r>
      <w:r>
        <w:rPr>
          <w:rFonts w:hint="cs"/>
          <w:rtl/>
        </w:rPr>
        <w:t>یشتر سازم</w:t>
      </w:r>
      <w:r>
        <w:rPr>
          <w:rFonts w:hint="cs"/>
          <w:rtl/>
        </w:rPr>
        <w:t>ان‌</w:t>
      </w:r>
      <w:r>
        <w:rPr>
          <w:rFonts w:hint="cs"/>
          <w:rtl/>
        </w:rPr>
        <w:t xml:space="preserve">ها </w:t>
      </w:r>
      <w:r>
        <w:rPr>
          <w:rFonts w:hint="cs"/>
          <w:rtl/>
        </w:rPr>
        <w:t>از احساسات مثبت استقبال می کنند. هیجان ناشی از حساب‌های بانکی خوب</w:t>
      </w:r>
      <w:r>
        <w:rPr>
          <w:rFonts w:hint="cs"/>
          <w:rtl/>
        </w:rPr>
        <w:t>، جشن گرفتن به مناسبت جاافتادن محصول در بازار یا تبریک به همدیگر بابت پروژه</w:t>
      </w:r>
      <w:r>
        <w:rPr>
          <w:rFonts w:hint="cs"/>
          <w:rtl/>
        </w:rPr>
        <w:t>‌ی تازه به پایان رسیده،</w:t>
      </w:r>
      <w:r>
        <w:rPr>
          <w:rFonts w:hint="cs"/>
          <w:rtl/>
        </w:rPr>
        <w:t xml:space="preserve"> همگی روش هایی هستند که می ت</w:t>
      </w:r>
      <w:r>
        <w:rPr>
          <w:rFonts w:hint="cs"/>
          <w:rtl/>
        </w:rPr>
        <w:t>وان در پاسخ به حس مثبت کارمندان، از آنها استفاده کرد</w:t>
      </w:r>
      <w:r>
        <w:rPr>
          <w:rFonts w:hint="cs"/>
          <w:rtl/>
        </w:rPr>
        <w:t>. در محیطی که مدیران</w:t>
      </w:r>
      <w:r>
        <w:rPr>
          <w:rFonts w:hint="cs"/>
          <w:rtl/>
        </w:rPr>
        <w:t xml:space="preserve">ش همواره با </w:t>
      </w:r>
      <w:r>
        <w:rPr>
          <w:rFonts w:hint="cs"/>
          <w:rtl/>
        </w:rPr>
        <w:lastRenderedPageBreak/>
        <w:t>تزلزل روبه رو هستند، تشخیص اینکه هر حسی، سرنخ کشف ارزش‌</w:t>
      </w:r>
      <w:r>
        <w:rPr>
          <w:rFonts w:hint="cs"/>
          <w:rtl/>
        </w:rPr>
        <w:t>های شخصی افراد است</w:t>
      </w:r>
      <w:r>
        <w:rPr>
          <w:rFonts w:hint="cs"/>
          <w:rtl/>
        </w:rPr>
        <w:t>، امکان پذیر نخواهد بود. احساسات مثبت، نشانه ی برآورده شدن ارزش‌</w:t>
      </w:r>
      <w:r>
        <w:rPr>
          <w:rFonts w:hint="cs"/>
          <w:rtl/>
        </w:rPr>
        <w:t xml:space="preserve">ها هستند و این در حالی است که احساسات منفی یعنی هنوز کارهای ناتمامی وجود دارند که باید </w:t>
      </w:r>
      <w:r>
        <w:rPr>
          <w:rFonts w:hint="cs"/>
          <w:rtl/>
        </w:rPr>
        <w:t>انجام شوند!</w:t>
      </w:r>
    </w:p>
    <w:p w:rsidR="00742F60" w:rsidRPr="004E5AFC" w:rsidRDefault="00742F60" w:rsidP="00742F60">
      <w:pPr>
        <w:bidi/>
        <w:jc w:val="center"/>
        <w:rPr>
          <w:rFonts w:ascii="Calibri" w:hAnsi="Calibri"/>
          <w:sz w:val="32"/>
          <w:szCs w:val="32"/>
          <w:rtl/>
          <w:lang w:bidi="fa-IR"/>
        </w:rPr>
      </w:pPr>
      <w:r>
        <w:rPr>
          <w:rFonts w:ascii="Calibri" w:hAnsi="Calibri"/>
          <w:noProof/>
          <w:sz w:val="32"/>
          <w:szCs w:val="32"/>
          <w:rtl/>
        </w:rPr>
        <w:drawing>
          <wp:inline distT="0" distB="0" distL="0" distR="0">
            <wp:extent cx="4591050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3884749-researchsharedemo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60" w:rsidRDefault="004E5AFC" w:rsidP="00742F60">
      <w:pPr>
        <w:bidi/>
        <w:jc w:val="left"/>
        <w:rPr>
          <w:rtl/>
          <w:lang w:bidi="fa-IR"/>
        </w:rPr>
      </w:pPr>
      <w:r>
        <w:rPr>
          <w:rFonts w:hint="cs"/>
          <w:rtl/>
        </w:rPr>
        <w:t xml:space="preserve">واضح است که وقتی اشک در چشمان کارمندی جمع می </w:t>
      </w:r>
      <w:r>
        <w:rPr>
          <w:rFonts w:hint="cs"/>
          <w:rtl/>
        </w:rPr>
        <w:t>شود یا کسی صدایش را بالا می برد</w:t>
      </w:r>
      <w:r>
        <w:rPr>
          <w:rFonts w:hint="cs"/>
          <w:rtl/>
        </w:rPr>
        <w:t>، اوضاع حال و هوایی احساسی به خود گرفته و سکوت ناراحت ک</w:t>
      </w:r>
      <w:r>
        <w:rPr>
          <w:rFonts w:hint="cs"/>
          <w:rtl/>
        </w:rPr>
        <w:t>ننده ای بر جو اداره حاکم می شود</w:t>
      </w:r>
      <w:r>
        <w:rPr>
          <w:rFonts w:hint="cs"/>
          <w:rtl/>
        </w:rPr>
        <w:t>. مس</w:t>
      </w:r>
      <w:r>
        <w:rPr>
          <w:rFonts w:hint="cs"/>
          <w:rtl/>
        </w:rPr>
        <w:t>ئله ای که کار را دشوارتر می کند</w:t>
      </w:r>
      <w:r>
        <w:rPr>
          <w:rFonts w:hint="cs"/>
          <w:rtl/>
        </w:rPr>
        <w:t>، دانستن این موضوع است که</w:t>
      </w:r>
      <w:r>
        <w:rPr>
          <w:rFonts w:hint="cs"/>
          <w:rtl/>
          <w:lang w:bidi="fa-IR"/>
        </w:rPr>
        <w:t xml:space="preserve"> با این واکنش‌</w:t>
      </w:r>
      <w:r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>ی احساسی چه باید کرد. در هر محیط کاری به واکنش‌</w:t>
      </w:r>
      <w:r>
        <w:rPr>
          <w:rFonts w:hint="cs"/>
          <w:rtl/>
          <w:lang w:bidi="fa-IR"/>
        </w:rPr>
        <w:t>های احساسی به</w:t>
      </w:r>
      <w:r>
        <w:rPr>
          <w:rFonts w:hint="cs"/>
          <w:rtl/>
          <w:lang w:bidi="fa-IR"/>
        </w:rPr>
        <w:t xml:space="preserve"> چشم رفتارهایی منفی نگاه می شود</w:t>
      </w:r>
      <w:r>
        <w:rPr>
          <w:rFonts w:hint="cs"/>
          <w:rtl/>
          <w:lang w:bidi="fa-IR"/>
        </w:rPr>
        <w:t>، اما اگر برای بررسی و تفسیر ا</w:t>
      </w:r>
      <w:r>
        <w:rPr>
          <w:rFonts w:hint="cs"/>
          <w:rtl/>
          <w:lang w:bidi="fa-IR"/>
        </w:rPr>
        <w:t>ین نوع رفتارها کمی زمان بگذارید، می توانید در صورت لزوم</w:t>
      </w:r>
      <w:r>
        <w:rPr>
          <w:rFonts w:hint="cs"/>
          <w:rtl/>
          <w:lang w:bidi="fa-IR"/>
        </w:rPr>
        <w:t>، به حل و فصل مشکلات کمک کنید</w:t>
      </w:r>
      <w:r w:rsidR="00742F60">
        <w:rPr>
          <w:rFonts w:hint="cs"/>
          <w:rtl/>
          <w:lang w:bidi="fa-IR"/>
        </w:rPr>
        <w:t>.</w:t>
      </w:r>
      <w:bookmarkStart w:id="0" w:name="_GoBack"/>
      <w:bookmarkEnd w:id="0"/>
    </w:p>
    <w:sectPr w:rsidR="00742F60" w:rsidSect="00742F60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2FAA"/>
    <w:multiLevelType w:val="hybridMultilevel"/>
    <w:tmpl w:val="7BFC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3"/>
    <w:rsid w:val="0006282D"/>
    <w:rsid w:val="00341599"/>
    <w:rsid w:val="00341F4E"/>
    <w:rsid w:val="004E5AFC"/>
    <w:rsid w:val="00602C1E"/>
    <w:rsid w:val="00604D03"/>
    <w:rsid w:val="00742F60"/>
    <w:rsid w:val="00946234"/>
    <w:rsid w:val="00CA0E0B"/>
    <w:rsid w:val="00E01346"/>
    <w:rsid w:val="00E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7976"/>
  <w15:chartTrackingRefBased/>
  <w15:docId w15:val="{7E8E4566-FD5D-4DB3-BBED-7F545EB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0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2020-09-25T13:26:00Z</cp:lastPrinted>
  <dcterms:created xsi:type="dcterms:W3CDTF">2020-09-25T12:52:00Z</dcterms:created>
  <dcterms:modified xsi:type="dcterms:W3CDTF">2020-09-25T13:38:00Z</dcterms:modified>
</cp:coreProperties>
</file>